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FEF82" w14:textId="77777777" w:rsidR="00586DCC" w:rsidRDefault="00586DCC" w:rsidP="00370275">
      <w:pPr>
        <w:pStyle w:val="Default"/>
        <w:jc w:val="both"/>
      </w:pPr>
    </w:p>
    <w:p w14:paraId="1B2A4526" w14:textId="6F9A0A2A" w:rsidR="00586DCC" w:rsidRDefault="00586DCC" w:rsidP="00370275">
      <w:pPr>
        <w:pStyle w:val="Default"/>
        <w:jc w:val="center"/>
        <w:rPr>
          <w:sz w:val="32"/>
          <w:szCs w:val="32"/>
        </w:rPr>
      </w:pPr>
      <w:r>
        <w:rPr>
          <w:sz w:val="32"/>
          <w:szCs w:val="32"/>
        </w:rPr>
        <w:t>Keskkonnainfo kättesaadavuse ja keskkonnaasjade otsustamises üldsuse osalemise ning neis asjus kohtu poole pöördumise konventsiooni rakendamise aruande koostamine</w:t>
      </w:r>
    </w:p>
    <w:p w14:paraId="1BB3AF58" w14:textId="77777777" w:rsidR="00586DCC" w:rsidRDefault="00586DCC" w:rsidP="00370275">
      <w:pPr>
        <w:pStyle w:val="Default"/>
        <w:jc w:val="both"/>
        <w:rPr>
          <w:sz w:val="32"/>
          <w:szCs w:val="32"/>
        </w:rPr>
      </w:pPr>
    </w:p>
    <w:p w14:paraId="3FAB75AE" w14:textId="1EE3A03F" w:rsidR="00586DCC" w:rsidRDefault="00586DCC" w:rsidP="00370275">
      <w:pPr>
        <w:pStyle w:val="Default"/>
        <w:jc w:val="both"/>
        <w:rPr>
          <w:sz w:val="32"/>
          <w:szCs w:val="32"/>
        </w:rPr>
      </w:pPr>
      <w:r>
        <w:rPr>
          <w:sz w:val="32"/>
          <w:szCs w:val="32"/>
        </w:rPr>
        <w:t>Eelkonsultatsioon ja info kogumine</w:t>
      </w:r>
    </w:p>
    <w:p w14:paraId="45BDD6BB" w14:textId="77777777" w:rsidR="00586DCC" w:rsidRDefault="00586DCC" w:rsidP="00370275">
      <w:pPr>
        <w:pStyle w:val="Default"/>
        <w:jc w:val="both"/>
        <w:rPr>
          <w:sz w:val="32"/>
          <w:szCs w:val="32"/>
        </w:rPr>
      </w:pPr>
    </w:p>
    <w:p w14:paraId="2FCE7ADD" w14:textId="77777777" w:rsidR="00586DCC" w:rsidRDefault="00586DCC" w:rsidP="00370275">
      <w:pPr>
        <w:pStyle w:val="Default"/>
        <w:jc w:val="both"/>
        <w:rPr>
          <w:sz w:val="23"/>
          <w:szCs w:val="23"/>
        </w:rPr>
      </w:pPr>
      <w:r>
        <w:rPr>
          <w:b/>
          <w:bCs/>
          <w:sz w:val="23"/>
          <w:szCs w:val="23"/>
        </w:rPr>
        <w:t xml:space="preserve">Taustainfo </w:t>
      </w:r>
    </w:p>
    <w:p w14:paraId="1F4C4448" w14:textId="77777777" w:rsidR="00586DCC" w:rsidRDefault="00586DCC" w:rsidP="00370275">
      <w:pPr>
        <w:pStyle w:val="Default"/>
        <w:jc w:val="both"/>
        <w:rPr>
          <w:sz w:val="23"/>
          <w:szCs w:val="23"/>
        </w:rPr>
      </w:pPr>
      <w:r>
        <w:rPr>
          <w:sz w:val="23"/>
          <w:szCs w:val="23"/>
        </w:rPr>
        <w:t xml:space="preserve">Keskkonnainfo kättesaadavuse ja keskkonnaasjade otsustamises üldsuse osalemise ning neis asjus kohtu poole pöördumise konventsioon (nn </w:t>
      </w:r>
      <w:proofErr w:type="spellStart"/>
      <w:r>
        <w:rPr>
          <w:sz w:val="23"/>
          <w:szCs w:val="23"/>
        </w:rPr>
        <w:t>Århusi</w:t>
      </w:r>
      <w:proofErr w:type="spellEnd"/>
      <w:r>
        <w:rPr>
          <w:sz w:val="23"/>
          <w:szCs w:val="23"/>
        </w:rPr>
        <w:t xml:space="preserve"> konventsioon) on alla kirjutatud 1998. aastal ÜRO Euroopa keskkonnakomisjoni (UNECE) egiidi all </w:t>
      </w:r>
      <w:proofErr w:type="spellStart"/>
      <w:r>
        <w:rPr>
          <w:sz w:val="23"/>
          <w:szCs w:val="23"/>
        </w:rPr>
        <w:t>Århusis</w:t>
      </w:r>
      <w:proofErr w:type="spellEnd"/>
      <w:r>
        <w:rPr>
          <w:sz w:val="23"/>
          <w:szCs w:val="23"/>
        </w:rPr>
        <w:t xml:space="preserve">, Taanis. Konventsioon jõustus oktoobris 2001. Eesti Vabariik ratifitseeris konventsiooni 2001. aastal (konventsiooni eestikeelne tekst on kättesaadav aadressil https://www.riigiteataja.ee/ert/act.jsp?id=27132). Praeguseks on konventsioonil 47 osalist Euroopast, Kaukaasiast ja Kesk-Aasiast. Konventsiooni ametlik kodulehekülg asub aadressil: http://www.unece.org/env/pp/welcome.html. </w:t>
      </w:r>
    </w:p>
    <w:p w14:paraId="4BE44962" w14:textId="77777777" w:rsidR="00586DCC" w:rsidRDefault="00586DCC" w:rsidP="00370275">
      <w:pPr>
        <w:pStyle w:val="Default"/>
        <w:jc w:val="both"/>
        <w:rPr>
          <w:sz w:val="23"/>
          <w:szCs w:val="23"/>
        </w:rPr>
      </w:pPr>
      <w:r>
        <w:rPr>
          <w:sz w:val="23"/>
          <w:szCs w:val="23"/>
        </w:rPr>
        <w:t xml:space="preserve">Konventsioon käsitleb keskkonna-alase informatsiooni avalikustamist ja üldsusele kättesaadavaks tegemist, üldsuse informeerimist ja kaasamist keskkonna-alastesse otsustusprotsessidesse (keskkonna saastamise või kasutamise lubade menetlusse, keskkonna-alaste õigusaktide, poliitikate, strateegiate jms koostamisse) ning üldsuse esindajatele nii info kättesaadavuse ja kaasamise alaste õiguste kaitseks kui muude keskkonna-alaste õigusnormide rikkumiste vaidlustamiseks vajalikku kohtukaebeõigust. Konventsioon sätestab valitsusväliste keskkonnakaitsega tegelevate organisatsioonide õiguse pöörduda keskkonna kaitseks kohtusse. </w:t>
      </w:r>
    </w:p>
    <w:p w14:paraId="0FE01C88" w14:textId="77777777" w:rsidR="00586DCC" w:rsidRDefault="00586DCC" w:rsidP="00370275">
      <w:pPr>
        <w:pStyle w:val="Default"/>
        <w:jc w:val="both"/>
        <w:rPr>
          <w:sz w:val="23"/>
          <w:szCs w:val="23"/>
        </w:rPr>
      </w:pPr>
      <w:r>
        <w:rPr>
          <w:sz w:val="23"/>
          <w:szCs w:val="23"/>
        </w:rPr>
        <w:t xml:space="preserve">Saamaks regulaarselt ülevaadet, kuidas konventsiooniosalised konventsioonis sätestatud õigusi riigisiseselt tagavad, on osapooled leppinud kokku regulaarse aruandlustsükli, mis eelneb iga 4 aasta tagant toimuvale osapoolte kohtumisele. </w:t>
      </w:r>
    </w:p>
    <w:p w14:paraId="23B33E69" w14:textId="77777777" w:rsidR="00586DCC" w:rsidRDefault="00586DCC" w:rsidP="00370275">
      <w:pPr>
        <w:pStyle w:val="Default"/>
        <w:jc w:val="both"/>
        <w:rPr>
          <w:sz w:val="23"/>
          <w:szCs w:val="23"/>
        </w:rPr>
      </w:pPr>
      <w:r>
        <w:rPr>
          <w:sz w:val="23"/>
          <w:szCs w:val="23"/>
        </w:rPr>
        <w:t xml:space="preserve">Eelmine aruandlustsükkel läbiti aastatel 2021-2021. Kuivõrd järgmine, 8. osapoolte kohtumine toimub 2025. aastal, tuleb konventsiooniosalistel 2025. aasta veebruaris esitada konventsiooni rakendamise uus aruanne. Aruande koostamisel tuleb aluseks võtta 2020. aastal esitatud aruanne ning sinna sisse viia vajalikud muudatused. 2021. aastal esitatud aruanne on kättesaadav Kliimaministeeriumi kodulehel </w:t>
      </w:r>
      <w:proofErr w:type="spellStart"/>
      <w:r>
        <w:rPr>
          <w:sz w:val="23"/>
          <w:szCs w:val="23"/>
        </w:rPr>
        <w:t>Århusi</w:t>
      </w:r>
      <w:proofErr w:type="spellEnd"/>
      <w:r>
        <w:rPr>
          <w:sz w:val="23"/>
          <w:szCs w:val="23"/>
        </w:rPr>
        <w:t xml:space="preserve"> konventsiooni rubriigis (https://kliimaministeerium.ee/rohereform-kliima/el-ja-rahvusvaheline-koostoo/rahvusvaheline-koostoo#arhusi-konventsioon). </w:t>
      </w:r>
    </w:p>
    <w:p w14:paraId="2E6E140B" w14:textId="77777777" w:rsidR="00586DCC" w:rsidRDefault="00586DCC" w:rsidP="00370275">
      <w:pPr>
        <w:pStyle w:val="Default"/>
        <w:jc w:val="both"/>
        <w:rPr>
          <w:sz w:val="23"/>
          <w:szCs w:val="23"/>
        </w:rPr>
      </w:pPr>
      <w:r>
        <w:rPr>
          <w:sz w:val="23"/>
          <w:szCs w:val="23"/>
        </w:rPr>
        <w:t xml:space="preserve">Tagamaks võimalikult laiapõhjalise kaasatuse ja informatsiooni objektiivsuse Eesti Vabariigi nimel aruande koostamisel, palub Kliimaministeerium asjasse puutuvatelt institutsioonidelt infot konventsiooni käsitlevatel teemadel. Lisaks alltoodud suunavatele küsimustele (millest kõik ei pruugi olla konkreetsele institutsioonile asjakohased) palume esitada ka mistahes muu asjakohane informatsioon. </w:t>
      </w:r>
    </w:p>
    <w:p w14:paraId="5003B1ED" w14:textId="77777777" w:rsidR="00586DCC" w:rsidRDefault="00586DCC" w:rsidP="00370275">
      <w:pPr>
        <w:pStyle w:val="Default"/>
        <w:jc w:val="both"/>
        <w:rPr>
          <w:sz w:val="23"/>
          <w:szCs w:val="23"/>
        </w:rPr>
      </w:pPr>
      <w:r>
        <w:rPr>
          <w:sz w:val="23"/>
          <w:szCs w:val="23"/>
        </w:rPr>
        <w:t xml:space="preserve">Vastused käesolevale küsimustikule palume saata Kliimaministeeriumi õigusosakonna nõunikule </w:t>
      </w:r>
      <w:proofErr w:type="spellStart"/>
      <w:r>
        <w:rPr>
          <w:sz w:val="23"/>
          <w:szCs w:val="23"/>
        </w:rPr>
        <w:t>Mari-Liis</w:t>
      </w:r>
      <w:proofErr w:type="spellEnd"/>
      <w:r>
        <w:rPr>
          <w:sz w:val="23"/>
          <w:szCs w:val="23"/>
        </w:rPr>
        <w:t xml:space="preserve"> </w:t>
      </w:r>
      <w:proofErr w:type="spellStart"/>
      <w:r>
        <w:rPr>
          <w:sz w:val="23"/>
          <w:szCs w:val="23"/>
        </w:rPr>
        <w:t>Kuprile</w:t>
      </w:r>
      <w:proofErr w:type="spellEnd"/>
      <w:r>
        <w:rPr>
          <w:sz w:val="23"/>
          <w:szCs w:val="23"/>
        </w:rPr>
        <w:t xml:space="preserve"> (mari-liis.kupri@kliimaministeerium.ee) hiljemalt </w:t>
      </w:r>
      <w:r>
        <w:rPr>
          <w:b/>
          <w:bCs/>
          <w:sz w:val="23"/>
          <w:szCs w:val="23"/>
        </w:rPr>
        <w:t xml:space="preserve">16. augustiks 2024. </w:t>
      </w:r>
    </w:p>
    <w:p w14:paraId="38CDB953" w14:textId="77777777" w:rsidR="00586DCC" w:rsidRDefault="00586DCC" w:rsidP="00370275">
      <w:pPr>
        <w:pStyle w:val="Default"/>
        <w:jc w:val="both"/>
        <w:rPr>
          <w:sz w:val="23"/>
          <w:szCs w:val="23"/>
        </w:rPr>
      </w:pPr>
      <w:r>
        <w:rPr>
          <w:sz w:val="23"/>
          <w:szCs w:val="23"/>
        </w:rPr>
        <w:t xml:space="preserve">Laekunud informatsiooni arvestades töötab Kliimaministeerium välja aruande esimese versiooni, mis saadetakse elektrooniliselt infot esitanud organisatsioonidele ning avalikustatakse ministeeriumi kodulehel oktoobris 2024. Aruande esimesele versioonile on kõigil huvitatutel seejärel veelkord võimalik esitada märkusi, muudatusettepanekuid ja arvamusi. </w:t>
      </w:r>
    </w:p>
    <w:p w14:paraId="474B7207" w14:textId="77777777" w:rsidR="00586DCC" w:rsidRDefault="00586DCC" w:rsidP="00370275">
      <w:pPr>
        <w:pStyle w:val="Default"/>
        <w:pageBreakBefore/>
        <w:jc w:val="both"/>
        <w:rPr>
          <w:b/>
          <w:bCs/>
          <w:sz w:val="23"/>
          <w:szCs w:val="23"/>
        </w:rPr>
      </w:pPr>
      <w:r>
        <w:rPr>
          <w:b/>
          <w:bCs/>
          <w:sz w:val="23"/>
          <w:szCs w:val="23"/>
        </w:rPr>
        <w:lastRenderedPageBreak/>
        <w:t xml:space="preserve">Küsimustik </w:t>
      </w:r>
    </w:p>
    <w:p w14:paraId="34625E52" w14:textId="2C7491CA" w:rsidR="00586DCC" w:rsidRDefault="00586DCC" w:rsidP="00370275">
      <w:pPr>
        <w:pStyle w:val="Default"/>
        <w:spacing w:after="147"/>
        <w:jc w:val="both"/>
        <w:rPr>
          <w:sz w:val="23"/>
          <w:szCs w:val="23"/>
        </w:rPr>
      </w:pPr>
      <w:r w:rsidRPr="43E68336">
        <w:rPr>
          <w:sz w:val="23"/>
          <w:szCs w:val="23"/>
        </w:rPr>
        <w:t xml:space="preserve">1. </w:t>
      </w:r>
      <w:r w:rsidRPr="00650BDD">
        <w:rPr>
          <w:b/>
          <w:bCs/>
          <w:sz w:val="23"/>
          <w:szCs w:val="23"/>
        </w:rPr>
        <w:t>Üldsuse abistamine ja juhendamine keskkonnainfo taotlemisel, keskkonnaasjade otsustamises osalemisel ja neis asjus kohtu poole pöördumisel (konventsiooni artikkel 3, lg 2). Palun kirjeldage oma institutsiooni praktikat ja kogemust. Kas olete selles osas koolitanud enda või teiste asutuste töötajaid või avalikkust?</w:t>
      </w:r>
      <w:r w:rsidRPr="43E68336">
        <w:rPr>
          <w:sz w:val="23"/>
          <w:szCs w:val="23"/>
        </w:rPr>
        <w:t xml:space="preserve"> </w:t>
      </w:r>
    </w:p>
    <w:p w14:paraId="1E331912" w14:textId="72FB06F2" w:rsidR="00D32E57" w:rsidRDefault="00D32E57" w:rsidP="00370275">
      <w:pPr>
        <w:pStyle w:val="Default"/>
        <w:spacing w:after="147"/>
        <w:jc w:val="both"/>
        <w:rPr>
          <w:sz w:val="23"/>
          <w:szCs w:val="23"/>
        </w:rPr>
      </w:pPr>
      <w:r w:rsidRPr="00D32E57">
        <w:rPr>
          <w:sz w:val="23"/>
          <w:szCs w:val="23"/>
        </w:rPr>
        <w:t>Info saamise eesmärgil pöördutakse RMK poole pidevalt. Kui oleme info valdajad ja meil on soovitud info olemas, siis jagame seda. Kui</w:t>
      </w:r>
      <w:r w:rsidR="00647008">
        <w:rPr>
          <w:sz w:val="23"/>
          <w:szCs w:val="23"/>
        </w:rPr>
        <w:t xml:space="preserve"> RMK</w:t>
      </w:r>
      <w:r w:rsidRPr="00D32E57">
        <w:rPr>
          <w:sz w:val="23"/>
          <w:szCs w:val="23"/>
        </w:rPr>
        <w:t xml:space="preserve"> ei ole info valdaja, siis suuname isiku õige asutuse või registri juurde</w:t>
      </w:r>
      <w:r w:rsidR="00647008">
        <w:rPr>
          <w:sz w:val="23"/>
          <w:szCs w:val="23"/>
        </w:rPr>
        <w:t>.</w:t>
      </w:r>
    </w:p>
    <w:p w14:paraId="477B4E9A" w14:textId="77777777" w:rsidR="00E823FC" w:rsidRDefault="00E823FC" w:rsidP="00370275">
      <w:pPr>
        <w:pStyle w:val="Default"/>
        <w:spacing w:after="147"/>
        <w:jc w:val="both"/>
        <w:rPr>
          <w:sz w:val="23"/>
          <w:szCs w:val="23"/>
        </w:rPr>
      </w:pPr>
    </w:p>
    <w:p w14:paraId="6F083AFD" w14:textId="12D598B1" w:rsidR="00586DCC" w:rsidRDefault="00586DCC" w:rsidP="00507DBE">
      <w:pPr>
        <w:pStyle w:val="Default"/>
        <w:jc w:val="both"/>
        <w:rPr>
          <w:b/>
          <w:bCs/>
          <w:sz w:val="23"/>
          <w:szCs w:val="23"/>
        </w:rPr>
      </w:pPr>
      <w:r w:rsidRPr="00D70DFB">
        <w:rPr>
          <w:b/>
          <w:bCs/>
          <w:sz w:val="23"/>
          <w:szCs w:val="23"/>
        </w:rPr>
        <w:t>2. Keskkonnahariduse ja -teadlikkuse tõstmine (artikkel 3 lg 3). Palun kirjeldage, milliseid samme olete ise ette võtnud (või kus osalenud)</w:t>
      </w:r>
    </w:p>
    <w:p w14:paraId="0AC5614D" w14:textId="77777777" w:rsidR="001A49CA" w:rsidRDefault="001A49CA" w:rsidP="00507DBE">
      <w:pPr>
        <w:pStyle w:val="Default"/>
        <w:jc w:val="both"/>
        <w:rPr>
          <w:b/>
          <w:bCs/>
          <w:sz w:val="23"/>
          <w:szCs w:val="23"/>
        </w:rPr>
      </w:pPr>
    </w:p>
    <w:p w14:paraId="43A7906E" w14:textId="51C57F3B" w:rsidR="3E81083F" w:rsidRDefault="3E81083F" w:rsidP="00507DBE">
      <w:pPr>
        <w:spacing w:after="0" w:line="240" w:lineRule="auto"/>
        <w:jc w:val="both"/>
      </w:pPr>
      <w:r w:rsidRPr="0221FB81">
        <w:rPr>
          <w:rFonts w:ascii="Times New Roman" w:eastAsia="Times New Roman" w:hAnsi="Times New Roman" w:cs="Times New Roman"/>
          <w:color w:val="000000" w:themeColor="text1"/>
          <w:sz w:val="23"/>
          <w:szCs w:val="23"/>
        </w:rPr>
        <w:t>RMK omab üle-eestilist külastuskeskuste võrgustikku aastaringseks teabe jagamiseks riigimetsas pakutavate looduses liikumise võimaluste kohta, lisaks pakutakse kõigile sihtrühmadele suunatud loodushariduslikke õppeprogramme. Lisaks juhendatud tegevustele pakutakse iseseisvalt läbimiseks haridusliku sisuga nutilahendusi.</w:t>
      </w:r>
    </w:p>
    <w:p w14:paraId="26E9FFD0" w14:textId="08E4F00E" w:rsidR="3E81083F" w:rsidRDefault="3E81083F" w:rsidP="00507DBE">
      <w:pPr>
        <w:spacing w:after="0" w:line="240" w:lineRule="auto"/>
        <w:jc w:val="both"/>
      </w:pPr>
      <w:r w:rsidRPr="0221FB81">
        <w:rPr>
          <w:rFonts w:ascii="Times New Roman" w:eastAsia="Times New Roman" w:hAnsi="Times New Roman" w:cs="Times New Roman"/>
          <w:color w:val="000000" w:themeColor="text1"/>
          <w:sz w:val="23"/>
          <w:szCs w:val="23"/>
        </w:rPr>
        <w:t>Külastuskeskustes paiknevate ekspositsioonide, näituste külastamine ja teabekogude kasutamine  ning sündmustel osalemine on tasuta.</w:t>
      </w:r>
    </w:p>
    <w:p w14:paraId="48000915" w14:textId="6A98996D" w:rsidR="3E81083F" w:rsidRDefault="3E81083F" w:rsidP="00507DBE">
      <w:pPr>
        <w:spacing w:after="0" w:line="240" w:lineRule="auto"/>
        <w:jc w:val="both"/>
      </w:pPr>
      <w:r w:rsidRPr="0221FB81">
        <w:rPr>
          <w:rFonts w:ascii="Times New Roman" w:eastAsia="Times New Roman" w:hAnsi="Times New Roman" w:cs="Times New Roman"/>
          <w:color w:val="000000" w:themeColor="text1"/>
          <w:sz w:val="23"/>
          <w:szCs w:val="23"/>
        </w:rPr>
        <w:t>Aktuaalset infot looduses liikumise võimaluste kohta riigimetsas ja kaitsealadel jagatakse ka kodulehe kaudu. Koduleht sisaldab külastusobjektide kirjeldusi, käitumisjuhiseid, loodusharidusprogrammide kirjeldusi ning keskkonnateadlikkust tõstvaid materjale. Kodulehe kaudu edastatakse ka kõik looduskasutust puudutavad hoiatused ning piirangud.</w:t>
      </w:r>
    </w:p>
    <w:p w14:paraId="63EB8E69" w14:textId="5222C7DE" w:rsidR="3E81083F" w:rsidRDefault="3E81083F" w:rsidP="00507DBE">
      <w:pPr>
        <w:spacing w:after="0" w:line="240" w:lineRule="auto"/>
        <w:jc w:val="both"/>
      </w:pPr>
      <w:r w:rsidRPr="0221FB81">
        <w:rPr>
          <w:rFonts w:ascii="Times New Roman" w:eastAsia="Times New Roman" w:hAnsi="Times New Roman" w:cs="Times New Roman"/>
          <w:color w:val="000000" w:themeColor="text1"/>
          <w:sz w:val="23"/>
          <w:szCs w:val="23"/>
        </w:rPr>
        <w:t xml:space="preserve">Turvalisuse tõstmiseks ja looduskasutuse paremaks sujumiseks on loodud RMK Loodusega koos </w:t>
      </w:r>
      <w:proofErr w:type="spellStart"/>
      <w:r w:rsidRPr="0221FB81">
        <w:rPr>
          <w:rFonts w:ascii="Times New Roman" w:eastAsia="Times New Roman" w:hAnsi="Times New Roman" w:cs="Times New Roman"/>
          <w:color w:val="000000" w:themeColor="text1"/>
          <w:sz w:val="23"/>
          <w:szCs w:val="23"/>
        </w:rPr>
        <w:t>äpp</w:t>
      </w:r>
      <w:proofErr w:type="spellEnd"/>
      <w:r w:rsidRPr="0221FB81">
        <w:rPr>
          <w:rFonts w:ascii="Times New Roman" w:eastAsia="Times New Roman" w:hAnsi="Times New Roman" w:cs="Times New Roman"/>
          <w:color w:val="000000" w:themeColor="text1"/>
          <w:sz w:val="23"/>
          <w:szCs w:val="23"/>
        </w:rPr>
        <w:t>, mis võimaldab määrata oma asukohta looduses, kaardi järgi liikuda ja edastab kasutajale RMK kodulehel olevat infot.</w:t>
      </w:r>
    </w:p>
    <w:p w14:paraId="76A9D892" w14:textId="48298BF6" w:rsidR="3E81083F" w:rsidRDefault="3E81083F" w:rsidP="00507DBE">
      <w:pPr>
        <w:spacing w:after="0" w:line="240" w:lineRule="auto"/>
        <w:jc w:val="both"/>
      </w:pPr>
      <w:r w:rsidRPr="0221FB81">
        <w:rPr>
          <w:rFonts w:ascii="Times New Roman" w:eastAsia="Times New Roman" w:hAnsi="Times New Roman" w:cs="Times New Roman"/>
          <w:color w:val="000000" w:themeColor="text1"/>
          <w:sz w:val="23"/>
          <w:szCs w:val="23"/>
        </w:rPr>
        <w:t>Keskkonnateabe edastamiseks kasutatakse ka maastikul paiknevaid teabekandjaid infotahvlite näol.</w:t>
      </w:r>
    </w:p>
    <w:p w14:paraId="183A7CEA" w14:textId="5CA9B913" w:rsidR="3E81083F" w:rsidRDefault="3E81083F" w:rsidP="00507DBE">
      <w:pPr>
        <w:spacing w:after="0" w:line="240" w:lineRule="auto"/>
        <w:jc w:val="both"/>
      </w:pPr>
      <w:r w:rsidRPr="0221FB81">
        <w:rPr>
          <w:rFonts w:ascii="Times New Roman" w:eastAsia="Times New Roman" w:hAnsi="Times New Roman" w:cs="Times New Roman"/>
          <w:color w:val="000000" w:themeColor="text1"/>
          <w:sz w:val="23"/>
          <w:szCs w:val="23"/>
        </w:rPr>
        <w:t>Süsteemse ning järjepideva töö tulem on esitatud allolevas tabelis:</w:t>
      </w:r>
    </w:p>
    <w:p w14:paraId="0B51C64D" w14:textId="229BDC04" w:rsidR="3E81083F" w:rsidRDefault="3E81083F" w:rsidP="0221FB81">
      <w:pPr>
        <w:spacing w:after="147"/>
        <w:jc w:val="both"/>
      </w:pPr>
      <w:r>
        <w:rPr>
          <w:noProof/>
        </w:rPr>
        <w:drawing>
          <wp:inline distT="0" distB="0" distL="0" distR="0" wp14:anchorId="10DFBE3F" wp14:editId="060E71D7">
            <wp:extent cx="4877222" cy="2956816"/>
            <wp:effectExtent l="0" t="0" r="0" b="0"/>
            <wp:docPr id="1798022372" name="Picture 179802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877222" cy="2956816"/>
                    </a:xfrm>
                    <a:prstGeom prst="rect">
                      <a:avLst/>
                    </a:prstGeom>
                  </pic:spPr>
                </pic:pic>
              </a:graphicData>
            </a:graphic>
          </wp:inline>
        </w:drawing>
      </w:r>
    </w:p>
    <w:p w14:paraId="6DE33428" w14:textId="2F6FE333" w:rsidR="3E81083F" w:rsidRDefault="3E81083F" w:rsidP="0221FB81">
      <w:pPr>
        <w:spacing w:after="0"/>
      </w:pPr>
      <w:r w:rsidRPr="0221FB81">
        <w:rPr>
          <w:rFonts w:ascii="Aptos" w:eastAsia="Aptos" w:hAnsi="Aptos" w:cs="Aptos"/>
          <w:sz w:val="20"/>
          <w:szCs w:val="20"/>
        </w:rPr>
        <w:t xml:space="preserve">* Loodusteadlikkust edendavatest tegevustest osavõtnute arvu muutused on mõjutatud COV-19 pandeemiast aastatel 2020 ja 2021.   </w:t>
      </w:r>
    </w:p>
    <w:p w14:paraId="55BE31F6" w14:textId="5196B2E5" w:rsidR="3E81083F" w:rsidRDefault="3E81083F" w:rsidP="0221FB81">
      <w:pPr>
        <w:spacing w:after="0"/>
      </w:pPr>
      <w:r w:rsidRPr="0221FB81">
        <w:rPr>
          <w:rFonts w:ascii="Aptos" w:eastAsia="Aptos" w:hAnsi="Aptos" w:cs="Aptos"/>
          <w:sz w:val="20"/>
          <w:szCs w:val="20"/>
        </w:rPr>
        <w:t>** Aastatel 2021/2022 toimus Sagadi metsamuuseumi remont ja uue ekspositsiooni loomine.</w:t>
      </w:r>
    </w:p>
    <w:p w14:paraId="53276D17" w14:textId="6C1E7BB7" w:rsidR="0221FB81" w:rsidRDefault="0221FB81" w:rsidP="0221FB81">
      <w:pPr>
        <w:pStyle w:val="Default"/>
        <w:spacing w:after="147"/>
        <w:jc w:val="both"/>
        <w:rPr>
          <w:b/>
          <w:bCs/>
          <w:sz w:val="23"/>
          <w:szCs w:val="23"/>
        </w:rPr>
      </w:pPr>
    </w:p>
    <w:p w14:paraId="2986C844" w14:textId="131285D0" w:rsidR="00E823FC" w:rsidRDefault="00E823FC" w:rsidP="00370275">
      <w:pPr>
        <w:pStyle w:val="Default"/>
        <w:spacing w:after="147"/>
        <w:jc w:val="both"/>
        <w:rPr>
          <w:sz w:val="23"/>
          <w:szCs w:val="23"/>
        </w:rPr>
      </w:pPr>
    </w:p>
    <w:p w14:paraId="427A0AC0" w14:textId="77777777" w:rsidR="0048343B" w:rsidRDefault="00586DCC" w:rsidP="00370275">
      <w:pPr>
        <w:pStyle w:val="Default"/>
        <w:spacing w:after="147"/>
        <w:jc w:val="both"/>
        <w:rPr>
          <w:b/>
          <w:bCs/>
          <w:sz w:val="23"/>
          <w:szCs w:val="23"/>
        </w:rPr>
      </w:pPr>
      <w:r w:rsidRPr="00B806E8">
        <w:rPr>
          <w:b/>
          <w:bCs/>
          <w:sz w:val="23"/>
          <w:szCs w:val="23"/>
        </w:rPr>
        <w:lastRenderedPageBreak/>
        <w:t>3. Toetus valitsusvälistele keskkonnaorganisatsioonidele (</w:t>
      </w:r>
      <w:proofErr w:type="spellStart"/>
      <w:r w:rsidRPr="00B806E8">
        <w:rPr>
          <w:b/>
          <w:bCs/>
          <w:sz w:val="23"/>
          <w:szCs w:val="23"/>
        </w:rPr>
        <w:t>VVOd</w:t>
      </w:r>
      <w:proofErr w:type="spellEnd"/>
      <w:r w:rsidRPr="00B806E8">
        <w:rPr>
          <w:b/>
          <w:bCs/>
          <w:sz w:val="23"/>
          <w:szCs w:val="23"/>
        </w:rPr>
        <w:t xml:space="preserve">, artikkel 3 lg 4). </w:t>
      </w:r>
    </w:p>
    <w:p w14:paraId="0EA4F37C" w14:textId="7CBEE592" w:rsidR="00586DCC" w:rsidRPr="00B806E8" w:rsidRDefault="00586DCC" w:rsidP="00370275">
      <w:pPr>
        <w:pStyle w:val="Default"/>
        <w:spacing w:after="147"/>
        <w:jc w:val="both"/>
        <w:rPr>
          <w:b/>
          <w:bCs/>
          <w:sz w:val="23"/>
          <w:szCs w:val="23"/>
        </w:rPr>
      </w:pPr>
      <w:r w:rsidRPr="00B806E8">
        <w:rPr>
          <w:b/>
          <w:bCs/>
          <w:sz w:val="23"/>
          <w:szCs w:val="23"/>
        </w:rPr>
        <w:t xml:space="preserve">1) Kas </w:t>
      </w:r>
      <w:proofErr w:type="spellStart"/>
      <w:r w:rsidRPr="00B806E8">
        <w:rPr>
          <w:b/>
          <w:bCs/>
          <w:sz w:val="23"/>
          <w:szCs w:val="23"/>
        </w:rPr>
        <w:t>VVOde</w:t>
      </w:r>
      <w:proofErr w:type="spellEnd"/>
      <w:r w:rsidRPr="00B806E8">
        <w:rPr>
          <w:b/>
          <w:bCs/>
          <w:sz w:val="23"/>
          <w:szCs w:val="23"/>
        </w:rPr>
        <w:t xml:space="preserve"> loomine ja toimimine on Eestis hästi reguleeritud? </w:t>
      </w:r>
    </w:p>
    <w:p w14:paraId="691DA33A" w14:textId="77777777" w:rsidR="00586DCC" w:rsidRPr="004E737A" w:rsidRDefault="00586DCC" w:rsidP="00370275">
      <w:pPr>
        <w:pStyle w:val="Default"/>
        <w:spacing w:after="147"/>
        <w:jc w:val="both"/>
        <w:rPr>
          <w:b/>
          <w:bCs/>
          <w:sz w:val="23"/>
          <w:szCs w:val="23"/>
        </w:rPr>
      </w:pPr>
      <w:r w:rsidRPr="004E737A">
        <w:rPr>
          <w:b/>
          <w:bCs/>
          <w:sz w:val="23"/>
          <w:szCs w:val="23"/>
        </w:rPr>
        <w:t xml:space="preserve">2) Kas ja kuidas kaasatakse </w:t>
      </w:r>
      <w:proofErr w:type="spellStart"/>
      <w:r w:rsidRPr="004E737A">
        <w:rPr>
          <w:b/>
          <w:bCs/>
          <w:sz w:val="23"/>
          <w:szCs w:val="23"/>
        </w:rPr>
        <w:t>VVOsid</w:t>
      </w:r>
      <w:proofErr w:type="spellEnd"/>
      <w:r w:rsidRPr="004E737A">
        <w:rPr>
          <w:b/>
          <w:bCs/>
          <w:sz w:val="23"/>
          <w:szCs w:val="23"/>
        </w:rPr>
        <w:t xml:space="preserve"> püsivatesse, otsuseid tegevatesse organitesse? </w:t>
      </w:r>
    </w:p>
    <w:p w14:paraId="310BD757" w14:textId="77777777" w:rsidR="00586DCC" w:rsidRPr="004E737A" w:rsidRDefault="00586DCC" w:rsidP="00370275">
      <w:pPr>
        <w:pStyle w:val="Default"/>
        <w:jc w:val="both"/>
        <w:rPr>
          <w:b/>
          <w:bCs/>
          <w:sz w:val="23"/>
          <w:szCs w:val="23"/>
        </w:rPr>
      </w:pPr>
      <w:r w:rsidRPr="004E737A">
        <w:rPr>
          <w:b/>
          <w:bCs/>
          <w:sz w:val="23"/>
          <w:szCs w:val="23"/>
        </w:rPr>
        <w:t xml:space="preserve">3) Kas </w:t>
      </w:r>
      <w:proofErr w:type="spellStart"/>
      <w:r w:rsidRPr="004E737A">
        <w:rPr>
          <w:b/>
          <w:bCs/>
          <w:sz w:val="23"/>
          <w:szCs w:val="23"/>
        </w:rPr>
        <w:t>VVOd</w:t>
      </w:r>
      <w:proofErr w:type="spellEnd"/>
      <w:r w:rsidRPr="004E737A">
        <w:rPr>
          <w:b/>
          <w:bCs/>
          <w:sz w:val="23"/>
          <w:szCs w:val="23"/>
        </w:rPr>
        <w:t xml:space="preserve"> saavad valitsussektorilt toetust (nii rahalist toetust kui tunnustust)? </w:t>
      </w:r>
    </w:p>
    <w:p w14:paraId="0095B3C1" w14:textId="491A0612" w:rsidR="556C36BE" w:rsidRPr="004E737A" w:rsidRDefault="556C36BE" w:rsidP="00370275">
      <w:pPr>
        <w:pStyle w:val="Default"/>
        <w:jc w:val="both"/>
        <w:rPr>
          <w:b/>
          <w:bCs/>
          <w:sz w:val="23"/>
          <w:szCs w:val="23"/>
        </w:rPr>
      </w:pPr>
    </w:p>
    <w:p w14:paraId="24B3274B" w14:textId="3C9C8351" w:rsidR="556C36BE" w:rsidRPr="004E737A" w:rsidRDefault="556C36BE" w:rsidP="00370275">
      <w:pPr>
        <w:pStyle w:val="Default"/>
        <w:jc w:val="both"/>
        <w:rPr>
          <w:b/>
          <w:bCs/>
          <w:sz w:val="23"/>
          <w:szCs w:val="23"/>
        </w:rPr>
      </w:pPr>
    </w:p>
    <w:p w14:paraId="2E50F455" w14:textId="77777777" w:rsidR="00586DCC" w:rsidRPr="004E737A" w:rsidRDefault="00586DCC" w:rsidP="00370275">
      <w:pPr>
        <w:pStyle w:val="Default"/>
        <w:jc w:val="both"/>
        <w:rPr>
          <w:b/>
          <w:bCs/>
          <w:sz w:val="23"/>
          <w:szCs w:val="23"/>
        </w:rPr>
      </w:pPr>
    </w:p>
    <w:p w14:paraId="5DA6C488" w14:textId="77777777" w:rsidR="008D56C8" w:rsidRDefault="00586DCC" w:rsidP="00370275">
      <w:pPr>
        <w:pStyle w:val="Default"/>
        <w:spacing w:after="147"/>
        <w:jc w:val="both"/>
        <w:rPr>
          <w:b/>
          <w:bCs/>
          <w:sz w:val="23"/>
          <w:szCs w:val="23"/>
        </w:rPr>
      </w:pPr>
      <w:r w:rsidRPr="004E737A">
        <w:rPr>
          <w:b/>
          <w:bCs/>
          <w:sz w:val="23"/>
          <w:szCs w:val="23"/>
        </w:rPr>
        <w:t xml:space="preserve">4. Üldsuse kaasamine rahvusvahelistesse keskkonna-alastesse otsustusprotsessidesse (artikkel 3 lg 7). </w:t>
      </w:r>
    </w:p>
    <w:p w14:paraId="72BA1E8B" w14:textId="6F81B26C" w:rsidR="00586DCC" w:rsidRPr="004E737A" w:rsidRDefault="00586DCC" w:rsidP="00370275">
      <w:pPr>
        <w:pStyle w:val="Default"/>
        <w:spacing w:after="147"/>
        <w:jc w:val="both"/>
        <w:rPr>
          <w:b/>
          <w:bCs/>
          <w:sz w:val="23"/>
          <w:szCs w:val="23"/>
        </w:rPr>
      </w:pPr>
      <w:r w:rsidRPr="004E737A">
        <w:rPr>
          <w:b/>
          <w:bCs/>
          <w:sz w:val="23"/>
          <w:szCs w:val="23"/>
        </w:rPr>
        <w:t xml:space="preserve">1) Kas </w:t>
      </w:r>
      <w:proofErr w:type="spellStart"/>
      <w:r w:rsidRPr="004E737A">
        <w:rPr>
          <w:b/>
          <w:bCs/>
          <w:sz w:val="23"/>
          <w:szCs w:val="23"/>
        </w:rPr>
        <w:t>VVOde</w:t>
      </w:r>
      <w:proofErr w:type="spellEnd"/>
      <w:r w:rsidRPr="004E737A">
        <w:rPr>
          <w:b/>
          <w:bCs/>
          <w:sz w:val="23"/>
          <w:szCs w:val="23"/>
        </w:rPr>
        <w:t xml:space="preserve"> esindajaid on kaasatud rahvusvaheliste ürituste delegatsioonidesse? </w:t>
      </w:r>
    </w:p>
    <w:p w14:paraId="6932A724" w14:textId="77777777" w:rsidR="00586DCC" w:rsidRPr="004E737A" w:rsidRDefault="00586DCC" w:rsidP="00370275">
      <w:pPr>
        <w:pStyle w:val="Default"/>
        <w:jc w:val="both"/>
        <w:rPr>
          <w:b/>
          <w:bCs/>
          <w:sz w:val="23"/>
          <w:szCs w:val="23"/>
        </w:rPr>
      </w:pPr>
      <w:r w:rsidRPr="004E737A">
        <w:rPr>
          <w:b/>
          <w:bCs/>
          <w:sz w:val="23"/>
          <w:szCs w:val="23"/>
        </w:rPr>
        <w:t xml:space="preserve">2) Kuidas hindate, kas </w:t>
      </w:r>
      <w:proofErr w:type="spellStart"/>
      <w:r w:rsidRPr="004E737A">
        <w:rPr>
          <w:b/>
          <w:bCs/>
          <w:sz w:val="23"/>
          <w:szCs w:val="23"/>
        </w:rPr>
        <w:t>VVOsid</w:t>
      </w:r>
      <w:proofErr w:type="spellEnd"/>
      <w:r w:rsidRPr="004E737A">
        <w:rPr>
          <w:b/>
          <w:bCs/>
          <w:sz w:val="23"/>
          <w:szCs w:val="23"/>
        </w:rPr>
        <w:t xml:space="preserve"> peaks rohkem kaasama ja kas nad oleksid huvitatud kaasatud olemisest rahvusvaheliste keskkonna-alaste foorumite töös (konventsioonid, </w:t>
      </w:r>
      <w:proofErr w:type="spellStart"/>
      <w:r w:rsidRPr="004E737A">
        <w:rPr>
          <w:b/>
          <w:bCs/>
          <w:sz w:val="23"/>
          <w:szCs w:val="23"/>
        </w:rPr>
        <w:t>mitmepoolsed</w:t>
      </w:r>
      <w:proofErr w:type="spellEnd"/>
      <w:r w:rsidRPr="004E737A">
        <w:rPr>
          <w:b/>
          <w:bCs/>
          <w:sz w:val="23"/>
          <w:szCs w:val="23"/>
        </w:rPr>
        <w:t xml:space="preserve"> keskkonna-alased lepingud)? Kui jah, siis kuidas? </w:t>
      </w:r>
    </w:p>
    <w:p w14:paraId="1D5F6413" w14:textId="394326E3" w:rsidR="556C36BE" w:rsidRDefault="556C36BE" w:rsidP="00370275">
      <w:pPr>
        <w:pStyle w:val="Default"/>
        <w:jc w:val="both"/>
        <w:rPr>
          <w:sz w:val="23"/>
          <w:szCs w:val="23"/>
        </w:rPr>
      </w:pPr>
    </w:p>
    <w:p w14:paraId="5742F89A" w14:textId="77777777" w:rsidR="00586DCC" w:rsidRDefault="00586DCC" w:rsidP="00370275">
      <w:pPr>
        <w:pStyle w:val="Default"/>
        <w:jc w:val="both"/>
        <w:rPr>
          <w:sz w:val="23"/>
          <w:szCs w:val="23"/>
        </w:rPr>
      </w:pPr>
    </w:p>
    <w:p w14:paraId="3F4814B2" w14:textId="77777777" w:rsidR="00586DCC" w:rsidRPr="00CC2B85" w:rsidRDefault="00586DCC" w:rsidP="00370275">
      <w:pPr>
        <w:pStyle w:val="Default"/>
        <w:jc w:val="both"/>
        <w:rPr>
          <w:b/>
          <w:bCs/>
          <w:sz w:val="23"/>
          <w:szCs w:val="23"/>
        </w:rPr>
      </w:pPr>
      <w:r w:rsidRPr="00CC2B85">
        <w:rPr>
          <w:b/>
          <w:bCs/>
          <w:sz w:val="23"/>
          <w:szCs w:val="23"/>
        </w:rPr>
        <w:t xml:space="preserve">5. Oma õigusi kasutavate isikute karistamise, tagakiusamise ja ahistamise keeld (artikkel 3 lg 8). Kas Teil on informatsiooni juhtumitest, kus seda keeldu on rikutud (nt nõutud </w:t>
      </w:r>
      <w:proofErr w:type="spellStart"/>
      <w:r w:rsidRPr="00CC2B85">
        <w:rPr>
          <w:b/>
          <w:bCs/>
          <w:sz w:val="23"/>
          <w:szCs w:val="23"/>
        </w:rPr>
        <w:t>VVOdelt</w:t>
      </w:r>
      <w:proofErr w:type="spellEnd"/>
      <w:r w:rsidRPr="00CC2B85">
        <w:rPr>
          <w:b/>
          <w:bCs/>
          <w:sz w:val="23"/>
          <w:szCs w:val="23"/>
        </w:rPr>
        <w:t xml:space="preserve"> sisse nende tegevuse tõttu tekkinud menetluslike viivituste tõttu tekkinud kahju vms)? </w:t>
      </w:r>
    </w:p>
    <w:p w14:paraId="755CBD9C" w14:textId="2632333B" w:rsidR="001A0445" w:rsidRDefault="001A0445" w:rsidP="00370275">
      <w:pPr>
        <w:pStyle w:val="Default"/>
        <w:jc w:val="both"/>
        <w:rPr>
          <w:sz w:val="23"/>
          <w:szCs w:val="23"/>
        </w:rPr>
      </w:pPr>
    </w:p>
    <w:p w14:paraId="3FB7FBFF" w14:textId="4AE7F475" w:rsidR="001A0445" w:rsidRDefault="001A0445" w:rsidP="00370275">
      <w:pPr>
        <w:pStyle w:val="Default"/>
        <w:jc w:val="both"/>
        <w:rPr>
          <w:sz w:val="23"/>
          <w:szCs w:val="23"/>
        </w:rPr>
      </w:pPr>
      <w:r>
        <w:rPr>
          <w:sz w:val="23"/>
          <w:szCs w:val="23"/>
        </w:rPr>
        <w:t xml:space="preserve">RMK ei ole </w:t>
      </w:r>
      <w:r w:rsidR="0083694B">
        <w:rPr>
          <w:sz w:val="23"/>
          <w:szCs w:val="23"/>
        </w:rPr>
        <w:t xml:space="preserve">kunagi </w:t>
      </w:r>
      <w:r w:rsidR="00F06CF4">
        <w:rPr>
          <w:sz w:val="23"/>
          <w:szCs w:val="23"/>
        </w:rPr>
        <w:t xml:space="preserve">oma õigusi kasutavaid isikuid karistanud, </w:t>
      </w:r>
      <w:proofErr w:type="spellStart"/>
      <w:r w:rsidR="00F06CF4">
        <w:rPr>
          <w:sz w:val="23"/>
          <w:szCs w:val="23"/>
        </w:rPr>
        <w:t>tagakiusanud</w:t>
      </w:r>
      <w:proofErr w:type="spellEnd"/>
      <w:r w:rsidR="00F06CF4">
        <w:rPr>
          <w:sz w:val="23"/>
          <w:szCs w:val="23"/>
        </w:rPr>
        <w:t xml:space="preserve"> ega ahistanud. </w:t>
      </w:r>
    </w:p>
    <w:p w14:paraId="0BA2EEEE" w14:textId="77777777" w:rsidR="00F86DA5" w:rsidRDefault="00F86DA5" w:rsidP="00370275">
      <w:pPr>
        <w:pStyle w:val="Default"/>
        <w:spacing w:after="148"/>
        <w:jc w:val="both"/>
        <w:rPr>
          <w:sz w:val="23"/>
          <w:szCs w:val="23"/>
        </w:rPr>
      </w:pPr>
    </w:p>
    <w:p w14:paraId="47A343E0" w14:textId="77777777" w:rsidR="00F53446" w:rsidRDefault="00586DCC" w:rsidP="00370275">
      <w:pPr>
        <w:pStyle w:val="Default"/>
        <w:spacing w:after="148"/>
        <w:jc w:val="both"/>
        <w:rPr>
          <w:b/>
          <w:bCs/>
          <w:sz w:val="23"/>
          <w:szCs w:val="23"/>
        </w:rPr>
      </w:pPr>
      <w:r w:rsidRPr="00D36875">
        <w:rPr>
          <w:b/>
          <w:bCs/>
          <w:sz w:val="23"/>
          <w:szCs w:val="23"/>
        </w:rPr>
        <w:t xml:space="preserve">6. Teabenõuete esitamine ja vastamine (artikkel 4). </w:t>
      </w:r>
    </w:p>
    <w:p w14:paraId="4B4EC7F5" w14:textId="253399E2" w:rsidR="00586DCC" w:rsidRPr="00D36875" w:rsidRDefault="00586DCC" w:rsidP="00370275">
      <w:pPr>
        <w:pStyle w:val="Default"/>
        <w:spacing w:after="148"/>
        <w:jc w:val="both"/>
        <w:rPr>
          <w:b/>
          <w:bCs/>
          <w:sz w:val="23"/>
          <w:szCs w:val="23"/>
        </w:rPr>
      </w:pPr>
      <w:r w:rsidRPr="00D36875">
        <w:rPr>
          <w:b/>
          <w:bCs/>
          <w:sz w:val="23"/>
          <w:szCs w:val="23"/>
        </w:rPr>
        <w:t xml:space="preserve">1) Kui palju teabenõudeid keskmiselt aasta jooksul Teie institutsioonis menetletakse, palju on keeldumisi? </w:t>
      </w:r>
    </w:p>
    <w:p w14:paraId="50054700" w14:textId="0B283A0C" w:rsidR="00A90E40" w:rsidRDefault="00A90E40" w:rsidP="00370275">
      <w:pPr>
        <w:pStyle w:val="Default"/>
        <w:spacing w:after="148"/>
        <w:jc w:val="both"/>
        <w:rPr>
          <w:sz w:val="23"/>
          <w:szCs w:val="23"/>
        </w:rPr>
      </w:pPr>
      <w:r>
        <w:rPr>
          <w:sz w:val="23"/>
          <w:szCs w:val="23"/>
        </w:rPr>
        <w:t xml:space="preserve">RMK-le on </w:t>
      </w:r>
      <w:r w:rsidR="008C764D">
        <w:rPr>
          <w:sz w:val="23"/>
          <w:szCs w:val="23"/>
        </w:rPr>
        <w:t xml:space="preserve">esitatud </w:t>
      </w:r>
      <w:r w:rsidR="009A0213">
        <w:rPr>
          <w:sz w:val="23"/>
          <w:szCs w:val="23"/>
        </w:rPr>
        <w:t xml:space="preserve">aastatel </w:t>
      </w:r>
      <w:r w:rsidR="008C764D">
        <w:rPr>
          <w:sz w:val="23"/>
          <w:szCs w:val="23"/>
        </w:rPr>
        <w:t>2021</w:t>
      </w:r>
      <w:r w:rsidR="009A0213">
        <w:rPr>
          <w:sz w:val="23"/>
          <w:szCs w:val="23"/>
        </w:rPr>
        <w:t xml:space="preserve"> kuni </w:t>
      </w:r>
      <w:r w:rsidR="008C764D">
        <w:rPr>
          <w:sz w:val="23"/>
          <w:szCs w:val="23"/>
        </w:rPr>
        <w:t xml:space="preserve">2023 </w:t>
      </w:r>
      <w:r w:rsidR="009A0213">
        <w:rPr>
          <w:sz w:val="23"/>
          <w:szCs w:val="23"/>
        </w:rPr>
        <w:t>kokku 201 teabenõuet (2021: 77 tk; 2022: 52 tk; 2023: 72 tk).</w:t>
      </w:r>
    </w:p>
    <w:p w14:paraId="2859CCEF" w14:textId="24A433A0" w:rsidR="00586DCC" w:rsidRPr="00761A5F" w:rsidRDefault="00586DCC" w:rsidP="00370275">
      <w:pPr>
        <w:pStyle w:val="Default"/>
        <w:spacing w:after="148"/>
        <w:jc w:val="both"/>
        <w:rPr>
          <w:b/>
          <w:bCs/>
          <w:sz w:val="23"/>
          <w:szCs w:val="23"/>
        </w:rPr>
      </w:pPr>
      <w:r w:rsidRPr="00761A5F">
        <w:rPr>
          <w:b/>
          <w:bCs/>
          <w:sz w:val="23"/>
          <w:szCs w:val="23"/>
        </w:rPr>
        <w:t xml:space="preserve">2) Kas teabenõudele vastamise eest on nõutud tasu? </w:t>
      </w:r>
    </w:p>
    <w:p w14:paraId="1FC1A073" w14:textId="57FC3F4C" w:rsidR="009A0213" w:rsidRPr="00DC492B" w:rsidRDefault="00DC492B" w:rsidP="00370275">
      <w:pPr>
        <w:pStyle w:val="Default"/>
        <w:spacing w:after="148"/>
        <w:jc w:val="both"/>
        <w:rPr>
          <w:sz w:val="23"/>
          <w:szCs w:val="23"/>
        </w:rPr>
      </w:pPr>
      <w:r w:rsidRPr="52918658">
        <w:rPr>
          <w:sz w:val="23"/>
          <w:szCs w:val="23"/>
        </w:rPr>
        <w:t>RMK ei ole nõudnud teabenõu</w:t>
      </w:r>
      <w:r w:rsidR="00B24787" w:rsidRPr="52918658">
        <w:rPr>
          <w:sz w:val="23"/>
          <w:szCs w:val="23"/>
        </w:rPr>
        <w:t>etele</w:t>
      </w:r>
      <w:r w:rsidRPr="52918658">
        <w:rPr>
          <w:sz w:val="23"/>
          <w:szCs w:val="23"/>
        </w:rPr>
        <w:t xml:space="preserve"> vastamise eest </w:t>
      </w:r>
      <w:r w:rsidR="19F41EFB" w:rsidRPr="52918658">
        <w:rPr>
          <w:sz w:val="23"/>
          <w:szCs w:val="23"/>
        </w:rPr>
        <w:t xml:space="preserve">eraldi </w:t>
      </w:r>
      <w:r w:rsidRPr="52918658">
        <w:rPr>
          <w:sz w:val="23"/>
          <w:szCs w:val="23"/>
        </w:rPr>
        <w:t xml:space="preserve">tasu. </w:t>
      </w:r>
    </w:p>
    <w:p w14:paraId="5031F18E" w14:textId="77777777" w:rsidR="00D429CE" w:rsidRDefault="00D429CE" w:rsidP="00370275">
      <w:pPr>
        <w:pStyle w:val="Default"/>
        <w:jc w:val="both"/>
        <w:rPr>
          <w:b/>
          <w:bCs/>
          <w:sz w:val="23"/>
          <w:szCs w:val="23"/>
        </w:rPr>
      </w:pPr>
    </w:p>
    <w:p w14:paraId="1817B8E1" w14:textId="6CBAAAA8" w:rsidR="00586DCC" w:rsidRPr="008530CE" w:rsidRDefault="00586DCC" w:rsidP="00370275">
      <w:pPr>
        <w:pStyle w:val="Default"/>
        <w:jc w:val="both"/>
        <w:rPr>
          <w:b/>
          <w:bCs/>
          <w:sz w:val="23"/>
          <w:szCs w:val="23"/>
        </w:rPr>
      </w:pPr>
      <w:r w:rsidRPr="008530CE">
        <w:rPr>
          <w:b/>
          <w:bCs/>
          <w:sz w:val="23"/>
          <w:szCs w:val="23"/>
        </w:rPr>
        <w:t xml:space="preserve">3) Millised on peamised probleemid teabenõuetega seoses? </w:t>
      </w:r>
    </w:p>
    <w:p w14:paraId="5CCCCA79" w14:textId="77777777" w:rsidR="00761A5F" w:rsidRDefault="00761A5F" w:rsidP="00370275">
      <w:pPr>
        <w:pStyle w:val="Default"/>
        <w:jc w:val="both"/>
        <w:rPr>
          <w:sz w:val="23"/>
          <w:szCs w:val="23"/>
        </w:rPr>
      </w:pPr>
    </w:p>
    <w:p w14:paraId="318F447B" w14:textId="77777777" w:rsidR="00DE23AB" w:rsidRDefault="00DE23AB" w:rsidP="00370275">
      <w:pPr>
        <w:pStyle w:val="Default"/>
        <w:jc w:val="both"/>
        <w:rPr>
          <w:sz w:val="23"/>
          <w:szCs w:val="23"/>
        </w:rPr>
      </w:pPr>
      <w:r>
        <w:rPr>
          <w:sz w:val="23"/>
          <w:szCs w:val="23"/>
        </w:rPr>
        <w:t>Põhilised probleemid on:</w:t>
      </w:r>
    </w:p>
    <w:p w14:paraId="7553766E" w14:textId="77777777" w:rsidR="00C84CD4" w:rsidRDefault="008530CE" w:rsidP="00370275">
      <w:pPr>
        <w:pStyle w:val="Default"/>
        <w:numPr>
          <w:ilvl w:val="0"/>
          <w:numId w:val="2"/>
        </w:numPr>
        <w:jc w:val="both"/>
        <w:rPr>
          <w:sz w:val="23"/>
          <w:szCs w:val="23"/>
        </w:rPr>
      </w:pPr>
      <w:r w:rsidRPr="008530CE">
        <w:rPr>
          <w:sz w:val="23"/>
          <w:szCs w:val="23"/>
        </w:rPr>
        <w:t>teabenõudena vormistatakse pöördumisi, milles olevatele küsimusele vastamiseks on teavet vaja täiendavalt süstematiseerida ja analüüsida ning selle alusel on vaja uus teave dokumenteerida</w:t>
      </w:r>
      <w:r w:rsidR="00C84CD4">
        <w:rPr>
          <w:sz w:val="23"/>
          <w:szCs w:val="23"/>
        </w:rPr>
        <w:t xml:space="preserve">. </w:t>
      </w:r>
      <w:r w:rsidRPr="008530CE">
        <w:rPr>
          <w:sz w:val="23"/>
          <w:szCs w:val="23"/>
        </w:rPr>
        <w:t>Sellised pöördumised ei ole teabenõuded ja RMK käsitleb neid märgukirjadena või selgitustaotlustena</w:t>
      </w:r>
      <w:r w:rsidR="00C84CD4">
        <w:rPr>
          <w:sz w:val="23"/>
          <w:szCs w:val="23"/>
        </w:rPr>
        <w:t>;</w:t>
      </w:r>
    </w:p>
    <w:p w14:paraId="1EB74D95" w14:textId="46ADA581" w:rsidR="00811652" w:rsidRDefault="00811652" w:rsidP="00370275">
      <w:pPr>
        <w:pStyle w:val="Default"/>
        <w:numPr>
          <w:ilvl w:val="0"/>
          <w:numId w:val="2"/>
        </w:numPr>
        <w:jc w:val="both"/>
        <w:rPr>
          <w:sz w:val="23"/>
          <w:szCs w:val="23"/>
        </w:rPr>
      </w:pPr>
      <w:r>
        <w:rPr>
          <w:sz w:val="23"/>
          <w:szCs w:val="23"/>
        </w:rPr>
        <w:t>t</w:t>
      </w:r>
      <w:r w:rsidRPr="62D0C44B">
        <w:rPr>
          <w:sz w:val="23"/>
          <w:szCs w:val="23"/>
        </w:rPr>
        <w:t>eabe küsija anonüümsus</w:t>
      </w:r>
      <w:r w:rsidR="003E51F6">
        <w:rPr>
          <w:sz w:val="23"/>
          <w:szCs w:val="23"/>
        </w:rPr>
        <w:t>;</w:t>
      </w:r>
    </w:p>
    <w:p w14:paraId="66FBAD69" w14:textId="27BD9229" w:rsidR="00EC652E" w:rsidRDefault="00945EA1" w:rsidP="00370275">
      <w:pPr>
        <w:pStyle w:val="Default"/>
        <w:numPr>
          <w:ilvl w:val="0"/>
          <w:numId w:val="2"/>
        </w:numPr>
        <w:jc w:val="both"/>
        <w:rPr>
          <w:sz w:val="23"/>
          <w:szCs w:val="23"/>
        </w:rPr>
      </w:pPr>
      <w:r>
        <w:rPr>
          <w:sz w:val="23"/>
          <w:szCs w:val="23"/>
        </w:rPr>
        <w:t>t</w:t>
      </w:r>
      <w:r w:rsidR="1CBD2D68" w:rsidRPr="00177B39">
        <w:rPr>
          <w:sz w:val="23"/>
          <w:szCs w:val="23"/>
        </w:rPr>
        <w:t>ihtipeale</w:t>
      </w:r>
      <w:r w:rsidR="1CBD2D68" w:rsidRPr="00177B39">
        <w:rPr>
          <w:b/>
          <w:bCs/>
          <w:sz w:val="23"/>
          <w:szCs w:val="23"/>
        </w:rPr>
        <w:t xml:space="preserve"> </w:t>
      </w:r>
      <w:r>
        <w:rPr>
          <w:sz w:val="23"/>
          <w:szCs w:val="23"/>
        </w:rPr>
        <w:t>isikud</w:t>
      </w:r>
      <w:r w:rsidR="4AE120E0" w:rsidRPr="00177B39">
        <w:rPr>
          <w:sz w:val="23"/>
          <w:szCs w:val="23"/>
        </w:rPr>
        <w:t xml:space="preserve"> ei tea</w:t>
      </w:r>
      <w:r>
        <w:rPr>
          <w:sz w:val="23"/>
          <w:szCs w:val="23"/>
        </w:rPr>
        <w:t>,</w:t>
      </w:r>
      <w:r w:rsidR="4AE120E0" w:rsidRPr="00177B39">
        <w:rPr>
          <w:sz w:val="23"/>
          <w:szCs w:val="23"/>
        </w:rPr>
        <w:t xml:space="preserve"> millist infot ja millisel kujul nad soovivad </w:t>
      </w:r>
      <w:r w:rsidR="00F5249C">
        <w:rPr>
          <w:sz w:val="23"/>
          <w:szCs w:val="23"/>
        </w:rPr>
        <w:t>asutuselt</w:t>
      </w:r>
      <w:r w:rsidR="37295C70" w:rsidRPr="00177B39">
        <w:rPr>
          <w:sz w:val="23"/>
          <w:szCs w:val="23"/>
        </w:rPr>
        <w:t xml:space="preserve"> </w:t>
      </w:r>
      <w:r w:rsidR="4AE120E0" w:rsidRPr="00177B39">
        <w:rPr>
          <w:sz w:val="23"/>
          <w:szCs w:val="23"/>
        </w:rPr>
        <w:t xml:space="preserve">saada. </w:t>
      </w:r>
      <w:r w:rsidR="026DCAD5" w:rsidRPr="00177B39">
        <w:rPr>
          <w:sz w:val="23"/>
          <w:szCs w:val="23"/>
        </w:rPr>
        <w:t xml:space="preserve">See tingib olukorra, kus tuleb täpsustada millist infot ikkagi soovitakse ja sellega suureneb </w:t>
      </w:r>
      <w:r w:rsidR="0A4231B5" w:rsidRPr="00177B39">
        <w:rPr>
          <w:sz w:val="23"/>
          <w:szCs w:val="23"/>
        </w:rPr>
        <w:t>vastaja koormus. Lisaks ei ole i</w:t>
      </w:r>
      <w:r w:rsidR="00EC652E">
        <w:rPr>
          <w:sz w:val="23"/>
          <w:szCs w:val="23"/>
        </w:rPr>
        <w:t>sikud</w:t>
      </w:r>
      <w:r w:rsidR="0A4231B5" w:rsidRPr="00177B39">
        <w:rPr>
          <w:sz w:val="23"/>
          <w:szCs w:val="23"/>
        </w:rPr>
        <w:t xml:space="preserve"> </w:t>
      </w:r>
      <w:r w:rsidR="5B67A701" w:rsidRPr="00177B39">
        <w:rPr>
          <w:sz w:val="23"/>
          <w:szCs w:val="23"/>
        </w:rPr>
        <w:t xml:space="preserve">tihtipeale </w:t>
      </w:r>
      <w:r w:rsidR="0A4231B5" w:rsidRPr="00177B39">
        <w:rPr>
          <w:sz w:val="23"/>
          <w:szCs w:val="23"/>
        </w:rPr>
        <w:t>teadlikud</w:t>
      </w:r>
      <w:r w:rsidR="00EC652E">
        <w:rPr>
          <w:sz w:val="23"/>
          <w:szCs w:val="23"/>
        </w:rPr>
        <w:t>,</w:t>
      </w:r>
      <w:r w:rsidR="0A4231B5" w:rsidRPr="00177B39">
        <w:rPr>
          <w:sz w:val="23"/>
          <w:szCs w:val="23"/>
        </w:rPr>
        <w:t xml:space="preserve"> milline info on juba avalik</w:t>
      </w:r>
      <w:r w:rsidR="00EC652E">
        <w:rPr>
          <w:sz w:val="23"/>
          <w:szCs w:val="23"/>
        </w:rPr>
        <w:t>;</w:t>
      </w:r>
    </w:p>
    <w:p w14:paraId="2979BED8" w14:textId="47EEA8C1" w:rsidR="00BF27E8" w:rsidRPr="004103F9" w:rsidRDefault="004103F9" w:rsidP="00370275">
      <w:pPr>
        <w:pStyle w:val="Default"/>
        <w:numPr>
          <w:ilvl w:val="0"/>
          <w:numId w:val="2"/>
        </w:numPr>
        <w:jc w:val="both"/>
        <w:rPr>
          <w:sz w:val="23"/>
          <w:szCs w:val="23"/>
        </w:rPr>
      </w:pPr>
      <w:r>
        <w:rPr>
          <w:sz w:val="23"/>
          <w:szCs w:val="23"/>
        </w:rPr>
        <w:t>e</w:t>
      </w:r>
      <w:r w:rsidR="14DA54AB" w:rsidRPr="004103F9">
        <w:rPr>
          <w:sz w:val="23"/>
          <w:szCs w:val="23"/>
        </w:rPr>
        <w:t xml:space="preserve">kstreemsematel juhtudel on </w:t>
      </w:r>
      <w:r w:rsidR="00D662A9">
        <w:rPr>
          <w:sz w:val="23"/>
          <w:szCs w:val="23"/>
        </w:rPr>
        <w:t>teabe küsimist kasutatud moodusena</w:t>
      </w:r>
      <w:r w:rsidR="14DA54AB" w:rsidRPr="004103F9">
        <w:rPr>
          <w:sz w:val="23"/>
          <w:szCs w:val="23"/>
        </w:rPr>
        <w:t xml:space="preserve"> takistada asutuse normaalset toimimist</w:t>
      </w:r>
      <w:r w:rsidR="00F34D18">
        <w:rPr>
          <w:sz w:val="23"/>
          <w:szCs w:val="23"/>
        </w:rPr>
        <w:t xml:space="preserve"> ehk</w:t>
      </w:r>
      <w:r w:rsidR="7916B8E1" w:rsidRPr="004103F9">
        <w:rPr>
          <w:sz w:val="23"/>
          <w:szCs w:val="23"/>
        </w:rPr>
        <w:t xml:space="preserve"> teabenõude</w:t>
      </w:r>
      <w:r w:rsidR="00F34D18">
        <w:rPr>
          <w:sz w:val="23"/>
          <w:szCs w:val="23"/>
        </w:rPr>
        <w:t>i</w:t>
      </w:r>
      <w:r w:rsidR="7916B8E1" w:rsidRPr="004103F9">
        <w:rPr>
          <w:sz w:val="23"/>
          <w:szCs w:val="23"/>
        </w:rPr>
        <w:t xml:space="preserve">d esitati mitte </w:t>
      </w:r>
      <w:r w:rsidR="1486AD27" w:rsidRPr="004103F9">
        <w:rPr>
          <w:sz w:val="23"/>
          <w:szCs w:val="23"/>
        </w:rPr>
        <w:t>t</w:t>
      </w:r>
      <w:r w:rsidR="7916B8E1" w:rsidRPr="004103F9">
        <w:rPr>
          <w:sz w:val="23"/>
          <w:szCs w:val="23"/>
        </w:rPr>
        <w:t>e</w:t>
      </w:r>
      <w:r w:rsidR="63005008" w:rsidRPr="004103F9">
        <w:rPr>
          <w:sz w:val="23"/>
          <w:szCs w:val="23"/>
        </w:rPr>
        <w:t>abe saamise</w:t>
      </w:r>
      <w:r w:rsidR="7916B8E1" w:rsidRPr="004103F9">
        <w:rPr>
          <w:sz w:val="23"/>
          <w:szCs w:val="23"/>
        </w:rPr>
        <w:t xml:space="preserve"> eesmärgil</w:t>
      </w:r>
      <w:r w:rsidR="00F34D18">
        <w:rPr>
          <w:sz w:val="23"/>
          <w:szCs w:val="23"/>
        </w:rPr>
        <w:t>,</w:t>
      </w:r>
      <w:r w:rsidR="7916B8E1" w:rsidRPr="004103F9">
        <w:rPr>
          <w:sz w:val="23"/>
          <w:szCs w:val="23"/>
        </w:rPr>
        <w:t xml:space="preserve"> </w:t>
      </w:r>
      <w:r w:rsidR="5B00FD9C" w:rsidRPr="004103F9">
        <w:rPr>
          <w:sz w:val="23"/>
          <w:szCs w:val="23"/>
        </w:rPr>
        <w:t>vaid eesmärgiga koormata teatud asutusi</w:t>
      </w:r>
      <w:r w:rsidR="00F34D18">
        <w:rPr>
          <w:sz w:val="23"/>
          <w:szCs w:val="23"/>
        </w:rPr>
        <w:t xml:space="preserve">, sh </w:t>
      </w:r>
      <w:proofErr w:type="spellStart"/>
      <w:r w:rsidR="00F34D18">
        <w:rPr>
          <w:sz w:val="23"/>
          <w:szCs w:val="23"/>
        </w:rPr>
        <w:t>RMK-d</w:t>
      </w:r>
      <w:proofErr w:type="spellEnd"/>
      <w:r w:rsidR="5B00FD9C" w:rsidRPr="004103F9">
        <w:rPr>
          <w:sz w:val="23"/>
          <w:szCs w:val="23"/>
        </w:rPr>
        <w:t>.</w:t>
      </w:r>
      <w:r w:rsidR="00D74588">
        <w:rPr>
          <w:sz w:val="23"/>
          <w:szCs w:val="23"/>
        </w:rPr>
        <w:t xml:space="preserve"> </w:t>
      </w:r>
      <w:r w:rsidR="4D52AF4C" w:rsidRPr="004103F9">
        <w:rPr>
          <w:sz w:val="23"/>
          <w:szCs w:val="23"/>
        </w:rPr>
        <w:t>Pahatahtlikus kajastus järgnevalt:</w:t>
      </w:r>
    </w:p>
    <w:p w14:paraId="0728697A" w14:textId="6C31BA8A" w:rsidR="4D52AF4C" w:rsidRDefault="00D74588" w:rsidP="00370275">
      <w:pPr>
        <w:pStyle w:val="Default"/>
        <w:numPr>
          <w:ilvl w:val="0"/>
          <w:numId w:val="1"/>
        </w:numPr>
        <w:jc w:val="both"/>
        <w:rPr>
          <w:sz w:val="23"/>
          <w:szCs w:val="23"/>
        </w:rPr>
      </w:pPr>
      <w:r>
        <w:rPr>
          <w:sz w:val="23"/>
          <w:szCs w:val="23"/>
        </w:rPr>
        <w:t>k</w:t>
      </w:r>
      <w:r w:rsidR="4D52AF4C" w:rsidRPr="7C2025D9">
        <w:rPr>
          <w:sz w:val="23"/>
          <w:szCs w:val="23"/>
        </w:rPr>
        <w:t>üsiti infot</w:t>
      </w:r>
      <w:r>
        <w:rPr>
          <w:sz w:val="23"/>
          <w:szCs w:val="23"/>
        </w:rPr>
        <w:t>,</w:t>
      </w:r>
      <w:r w:rsidR="4D52AF4C" w:rsidRPr="7C2025D9">
        <w:rPr>
          <w:sz w:val="23"/>
          <w:szCs w:val="23"/>
        </w:rPr>
        <w:t xml:space="preserve"> mis oli juba </w:t>
      </w:r>
      <w:proofErr w:type="spellStart"/>
      <w:r w:rsidR="4D52AF4C" w:rsidRPr="7C2025D9">
        <w:rPr>
          <w:sz w:val="23"/>
          <w:szCs w:val="23"/>
        </w:rPr>
        <w:t>teabenõudjale</w:t>
      </w:r>
      <w:proofErr w:type="spellEnd"/>
      <w:r w:rsidR="4D52AF4C" w:rsidRPr="7C2025D9">
        <w:rPr>
          <w:sz w:val="23"/>
          <w:szCs w:val="23"/>
        </w:rPr>
        <w:t xml:space="preserve"> teada</w:t>
      </w:r>
      <w:r>
        <w:rPr>
          <w:sz w:val="23"/>
          <w:szCs w:val="23"/>
        </w:rPr>
        <w:t>;</w:t>
      </w:r>
      <w:r w:rsidR="6A3735D2" w:rsidRPr="7C2025D9">
        <w:rPr>
          <w:sz w:val="23"/>
          <w:szCs w:val="23"/>
        </w:rPr>
        <w:t xml:space="preserve"> </w:t>
      </w:r>
    </w:p>
    <w:p w14:paraId="20836CD7" w14:textId="552A1DA8" w:rsidR="79213232" w:rsidRDefault="00D74588" w:rsidP="00370275">
      <w:pPr>
        <w:pStyle w:val="Default"/>
        <w:numPr>
          <w:ilvl w:val="0"/>
          <w:numId w:val="1"/>
        </w:numPr>
        <w:jc w:val="both"/>
        <w:rPr>
          <w:sz w:val="23"/>
          <w:szCs w:val="23"/>
        </w:rPr>
      </w:pPr>
      <w:r>
        <w:rPr>
          <w:sz w:val="23"/>
          <w:szCs w:val="23"/>
        </w:rPr>
        <w:t>t</w:t>
      </w:r>
      <w:r w:rsidR="79213232" w:rsidRPr="7C2025D9">
        <w:rPr>
          <w:sz w:val="23"/>
          <w:szCs w:val="23"/>
        </w:rPr>
        <w:t>eabe edastamise korral esitati järgmine teabenõue, kuigi seda infot oleks olnud võimalik küsida korraga</w:t>
      </w:r>
      <w:r>
        <w:rPr>
          <w:sz w:val="23"/>
          <w:szCs w:val="23"/>
        </w:rPr>
        <w:t>;</w:t>
      </w:r>
    </w:p>
    <w:p w14:paraId="2CBA8AD9" w14:textId="70C05C27" w:rsidR="706CB1B1" w:rsidRDefault="00D74588" w:rsidP="00370275">
      <w:pPr>
        <w:pStyle w:val="Default"/>
        <w:numPr>
          <w:ilvl w:val="0"/>
          <w:numId w:val="1"/>
        </w:numPr>
        <w:jc w:val="both"/>
        <w:rPr>
          <w:sz w:val="23"/>
          <w:szCs w:val="23"/>
        </w:rPr>
      </w:pPr>
      <w:r>
        <w:rPr>
          <w:sz w:val="23"/>
          <w:szCs w:val="23"/>
        </w:rPr>
        <w:lastRenderedPageBreak/>
        <w:t>k</w:t>
      </w:r>
      <w:r w:rsidR="706CB1B1" w:rsidRPr="7C2025D9">
        <w:rPr>
          <w:sz w:val="23"/>
          <w:szCs w:val="23"/>
        </w:rPr>
        <w:t>üsiti infot</w:t>
      </w:r>
      <w:r>
        <w:rPr>
          <w:sz w:val="23"/>
          <w:szCs w:val="23"/>
        </w:rPr>
        <w:t>,</w:t>
      </w:r>
      <w:r w:rsidR="706CB1B1" w:rsidRPr="7C2025D9">
        <w:rPr>
          <w:sz w:val="23"/>
          <w:szCs w:val="23"/>
        </w:rPr>
        <w:t xml:space="preserve"> mis oli juba avalik</w:t>
      </w:r>
      <w:r>
        <w:rPr>
          <w:sz w:val="23"/>
          <w:szCs w:val="23"/>
        </w:rPr>
        <w:t>.</w:t>
      </w:r>
    </w:p>
    <w:p w14:paraId="5DB0CA82" w14:textId="27034746" w:rsidR="7C2025D9" w:rsidRDefault="7C2025D9" w:rsidP="00370275">
      <w:pPr>
        <w:pStyle w:val="Default"/>
        <w:jc w:val="both"/>
        <w:rPr>
          <w:b/>
          <w:bCs/>
          <w:sz w:val="23"/>
          <w:szCs w:val="23"/>
        </w:rPr>
      </w:pPr>
    </w:p>
    <w:p w14:paraId="2EF94156" w14:textId="77777777" w:rsidR="00D429CE" w:rsidRDefault="00586DCC" w:rsidP="00370275">
      <w:pPr>
        <w:pStyle w:val="Default"/>
        <w:spacing w:after="147"/>
        <w:jc w:val="both"/>
        <w:rPr>
          <w:b/>
          <w:bCs/>
          <w:sz w:val="23"/>
          <w:szCs w:val="23"/>
        </w:rPr>
      </w:pPr>
      <w:r w:rsidRPr="00353FC9">
        <w:rPr>
          <w:b/>
          <w:bCs/>
          <w:sz w:val="23"/>
          <w:szCs w:val="23"/>
        </w:rPr>
        <w:t xml:space="preserve">7. Keskkonnainfo olemasolu ja kvaliteet (artikkel 5 lg 1). </w:t>
      </w:r>
    </w:p>
    <w:p w14:paraId="1664EE79" w14:textId="270CBE9C" w:rsidR="00586DCC" w:rsidRPr="00353FC9" w:rsidRDefault="00586DCC" w:rsidP="00370275">
      <w:pPr>
        <w:pStyle w:val="Default"/>
        <w:spacing w:after="147"/>
        <w:jc w:val="both"/>
        <w:rPr>
          <w:b/>
          <w:bCs/>
          <w:sz w:val="23"/>
          <w:szCs w:val="23"/>
        </w:rPr>
      </w:pPr>
      <w:r w:rsidRPr="00353FC9">
        <w:rPr>
          <w:b/>
          <w:bCs/>
          <w:sz w:val="23"/>
          <w:szCs w:val="23"/>
        </w:rPr>
        <w:t xml:space="preserve">1) Palun kirjeldage oma institutsioonis kogutavat ja säilitatavat keskkonda puudutavat informatsiooni, suhteid teiste asutustega info vahetamisel ja info edastamise korraldust, info kvaliteedi tagamise mehhanisme, info kogumise intervalle (sh kas on reaalajas info kogumist ja edastamist). </w:t>
      </w:r>
    </w:p>
    <w:p w14:paraId="25908E09" w14:textId="66F24BED" w:rsidR="00887587" w:rsidRDefault="00887587" w:rsidP="00370275">
      <w:pPr>
        <w:pStyle w:val="Default"/>
        <w:spacing w:after="147"/>
        <w:jc w:val="both"/>
        <w:rPr>
          <w:b/>
          <w:bCs/>
          <w:sz w:val="23"/>
          <w:szCs w:val="23"/>
        </w:rPr>
      </w:pPr>
    </w:p>
    <w:p w14:paraId="72043CA4" w14:textId="51529CF6" w:rsidR="00AB622A" w:rsidRPr="00AB622A" w:rsidRDefault="00AB622A" w:rsidP="00370275">
      <w:pPr>
        <w:pStyle w:val="Default"/>
        <w:spacing w:after="147"/>
        <w:jc w:val="both"/>
        <w:rPr>
          <w:sz w:val="23"/>
          <w:szCs w:val="23"/>
        </w:rPr>
      </w:pPr>
      <w:r w:rsidRPr="00AB622A">
        <w:rPr>
          <w:sz w:val="23"/>
          <w:szCs w:val="23"/>
        </w:rPr>
        <w:t>RMK looduskaitseosakond kavandab looduskaitsetöid ning peab arvestust tehtud tööde kohta. Selleks on välja arendatud ja kasutusele võetud QG</w:t>
      </w:r>
      <w:r w:rsidR="00B80AB9">
        <w:rPr>
          <w:sz w:val="23"/>
          <w:szCs w:val="23"/>
        </w:rPr>
        <w:t>IS</w:t>
      </w:r>
      <w:r w:rsidRPr="00AB622A">
        <w:rPr>
          <w:sz w:val="23"/>
          <w:szCs w:val="23"/>
        </w:rPr>
        <w:t>-</w:t>
      </w:r>
      <w:proofErr w:type="spellStart"/>
      <w:r w:rsidR="00B80AB9">
        <w:rPr>
          <w:sz w:val="23"/>
          <w:szCs w:val="23"/>
        </w:rPr>
        <w:t>i</w:t>
      </w:r>
      <w:r w:rsidRPr="00AB622A">
        <w:rPr>
          <w:sz w:val="23"/>
          <w:szCs w:val="23"/>
        </w:rPr>
        <w:t>l</w:t>
      </w:r>
      <w:proofErr w:type="spellEnd"/>
      <w:r w:rsidRPr="00AB622A">
        <w:rPr>
          <w:sz w:val="23"/>
          <w:szCs w:val="23"/>
        </w:rPr>
        <w:t xml:space="preserve"> põhinev IT-lahendus. Andmeid kavandatud ja teostatud looduskaitsetööde kohta ei vahetata teiste asutustega reaalajas, vaid seda tehakse vastavalt kokkulepitud korrale. RMK esitab andmed kavandatud looduskaitsetööde kohta Keskkonnaametile ning andmed teostatud looduskaitsetööde kohta nii Keskkonnaametile kui K</w:t>
      </w:r>
      <w:r w:rsidR="00B80AB9">
        <w:rPr>
          <w:sz w:val="23"/>
          <w:szCs w:val="23"/>
        </w:rPr>
        <w:t>liimaministeeriumile</w:t>
      </w:r>
      <w:r w:rsidR="00324E65">
        <w:rPr>
          <w:sz w:val="23"/>
          <w:szCs w:val="23"/>
        </w:rPr>
        <w:t>.</w:t>
      </w:r>
    </w:p>
    <w:p w14:paraId="5AE81C1C" w14:textId="39A75C9F" w:rsidR="00CA46A6" w:rsidRDefault="00CA46A6" w:rsidP="00370275">
      <w:pPr>
        <w:pStyle w:val="Default"/>
        <w:jc w:val="both"/>
        <w:rPr>
          <w:sz w:val="23"/>
          <w:szCs w:val="23"/>
        </w:rPr>
      </w:pPr>
      <w:r w:rsidRPr="00CA46A6">
        <w:rPr>
          <w:sz w:val="23"/>
          <w:szCs w:val="23"/>
        </w:rPr>
        <w:t>RMK metsaparandusosakond edastab metsataristu kavandamisel objekti põhiselt kogutud keskkonnaalase informatsiooni nii ametitele (</w:t>
      </w:r>
      <w:r w:rsidR="00BC0DF6">
        <w:rPr>
          <w:sz w:val="23"/>
          <w:szCs w:val="23"/>
        </w:rPr>
        <w:t>K</w:t>
      </w:r>
      <w:r w:rsidRPr="00CA46A6">
        <w:rPr>
          <w:sz w:val="23"/>
          <w:szCs w:val="23"/>
        </w:rPr>
        <w:t xml:space="preserve">eskkonnaamet ja </w:t>
      </w:r>
      <w:r w:rsidR="00BC0DF6">
        <w:rPr>
          <w:sz w:val="23"/>
          <w:szCs w:val="23"/>
        </w:rPr>
        <w:t>P</w:t>
      </w:r>
      <w:r w:rsidRPr="00CA46A6">
        <w:rPr>
          <w:sz w:val="23"/>
          <w:szCs w:val="23"/>
        </w:rPr>
        <w:t>õllumajandusamet) kui ka RMK metsakorraldusosakonnale vajadusel andmete täpsustamiseks.</w:t>
      </w:r>
    </w:p>
    <w:p w14:paraId="60A038CE" w14:textId="77777777" w:rsidR="00BC0DF6" w:rsidRPr="00CA46A6" w:rsidRDefault="00BC0DF6" w:rsidP="00370275">
      <w:pPr>
        <w:pStyle w:val="Default"/>
        <w:jc w:val="both"/>
        <w:rPr>
          <w:sz w:val="23"/>
          <w:szCs w:val="23"/>
        </w:rPr>
      </w:pPr>
    </w:p>
    <w:p w14:paraId="15522A57" w14:textId="158B528A" w:rsidR="006D5C00" w:rsidRDefault="00CA46A6" w:rsidP="00370275">
      <w:pPr>
        <w:pStyle w:val="Default"/>
        <w:spacing w:after="147"/>
        <w:jc w:val="both"/>
        <w:rPr>
          <w:sz w:val="23"/>
          <w:szCs w:val="23"/>
        </w:rPr>
      </w:pPr>
      <w:r w:rsidRPr="00CA46A6">
        <w:rPr>
          <w:sz w:val="23"/>
          <w:szCs w:val="23"/>
        </w:rPr>
        <w:t>RMK metsakorraldusosakond kogub, töötleb ja salvestab teavet RMK metsade kohta. Vastavad protsessid on kirjeldatud RMK protsessiskeemide ja metoodiliste juhenditega. Infot kogutakse igapäevaselt pideva protsessina. Lisaks RMK infosüsteemidele hoitakse vastavalt etteantud andmestruktuurile osa RMK metsade andmeid metsaressursi arvestuse riiklikkus registris. Muudatused edastatakse registrisse pideva ja kohese protsessina andmete muutmise korral RMK infosüsteemides. Andmete edastamise kohustus, korraldus ja kvaliteedi tagamise mehhanismid on kirjeldatud metsaseaduses ja selle rakendusaktides.</w:t>
      </w:r>
    </w:p>
    <w:p w14:paraId="2168930A" w14:textId="77675EBE" w:rsidR="0062785B" w:rsidRDefault="0002594E" w:rsidP="00370275">
      <w:pPr>
        <w:pStyle w:val="Default"/>
        <w:spacing w:after="147"/>
        <w:jc w:val="both"/>
        <w:rPr>
          <w:sz w:val="23"/>
          <w:szCs w:val="23"/>
        </w:rPr>
      </w:pPr>
      <w:r>
        <w:rPr>
          <w:sz w:val="23"/>
          <w:szCs w:val="23"/>
        </w:rPr>
        <w:t>Raiete jms seotud info kogumi</w:t>
      </w:r>
      <w:r w:rsidR="00ED2B5C">
        <w:rPr>
          <w:sz w:val="23"/>
          <w:szCs w:val="23"/>
        </w:rPr>
        <w:t xml:space="preserve">ne on kirjeldatud käesoleva dokumendi lisas </w:t>
      </w:r>
      <w:r w:rsidR="00253F75">
        <w:rPr>
          <w:sz w:val="23"/>
          <w:szCs w:val="23"/>
        </w:rPr>
        <w:t xml:space="preserve">1 </w:t>
      </w:r>
      <w:r w:rsidR="00ED2B5C">
        <w:rPr>
          <w:sz w:val="23"/>
          <w:szCs w:val="23"/>
        </w:rPr>
        <w:t>„Raiete jms seotud info</w:t>
      </w:r>
      <w:r w:rsidR="009E582C">
        <w:rPr>
          <w:sz w:val="23"/>
          <w:szCs w:val="23"/>
        </w:rPr>
        <w:t xml:space="preserve"> kogumine</w:t>
      </w:r>
      <w:r w:rsidR="00ED2B5C">
        <w:rPr>
          <w:sz w:val="23"/>
          <w:szCs w:val="23"/>
        </w:rPr>
        <w:t>“ Exceli</w:t>
      </w:r>
      <w:r w:rsidR="00990BF9">
        <w:rPr>
          <w:sz w:val="23"/>
          <w:szCs w:val="23"/>
        </w:rPr>
        <w:t xml:space="preserve"> tabelina.</w:t>
      </w:r>
      <w:r w:rsidR="00ED2B5C">
        <w:rPr>
          <w:sz w:val="23"/>
          <w:szCs w:val="23"/>
        </w:rPr>
        <w:t xml:space="preserve"> </w:t>
      </w:r>
    </w:p>
    <w:p w14:paraId="391D479D" w14:textId="43DDB2C3" w:rsidR="00586DCC" w:rsidRPr="00324E65" w:rsidRDefault="00586DCC" w:rsidP="00370275">
      <w:pPr>
        <w:pStyle w:val="Default"/>
        <w:spacing w:after="147"/>
        <w:jc w:val="both"/>
        <w:rPr>
          <w:b/>
          <w:bCs/>
          <w:sz w:val="23"/>
          <w:szCs w:val="23"/>
        </w:rPr>
      </w:pPr>
      <w:r w:rsidRPr="00324E65">
        <w:rPr>
          <w:b/>
          <w:bCs/>
          <w:sz w:val="23"/>
          <w:szCs w:val="23"/>
        </w:rPr>
        <w:t xml:space="preserve">2) Kas olemasolevate andmete kohta on koostatud metaandmeid ja vastavaid andmebaase? </w:t>
      </w:r>
    </w:p>
    <w:p w14:paraId="6017A858" w14:textId="2305DC11" w:rsidR="00B577C6" w:rsidRDefault="2A6818FC" w:rsidP="00370275">
      <w:pPr>
        <w:pStyle w:val="Default"/>
        <w:spacing w:after="147"/>
        <w:jc w:val="both"/>
        <w:rPr>
          <w:sz w:val="23"/>
          <w:szCs w:val="23"/>
        </w:rPr>
      </w:pPr>
      <w:r w:rsidRPr="7C2025D9">
        <w:rPr>
          <w:sz w:val="23"/>
          <w:szCs w:val="23"/>
        </w:rPr>
        <w:t>Enamasti on info andmebaasides olemas</w:t>
      </w:r>
      <w:r w:rsidR="00C5693C">
        <w:rPr>
          <w:sz w:val="23"/>
          <w:szCs w:val="23"/>
        </w:rPr>
        <w:t xml:space="preserve">, nt kavandatud ja teostatud looduskaitsetööde kohta on QGIS-i </w:t>
      </w:r>
      <w:r w:rsidR="002561C6">
        <w:rPr>
          <w:sz w:val="23"/>
          <w:szCs w:val="23"/>
        </w:rPr>
        <w:t xml:space="preserve">põhises töövahendis olemas nii ruumi- kui tärkandmed. </w:t>
      </w:r>
    </w:p>
    <w:p w14:paraId="6C82377E" w14:textId="77777777" w:rsidR="0026562A" w:rsidRDefault="0026562A" w:rsidP="00370275">
      <w:pPr>
        <w:pStyle w:val="Default"/>
        <w:jc w:val="both"/>
        <w:rPr>
          <w:sz w:val="23"/>
          <w:szCs w:val="23"/>
        </w:rPr>
      </w:pPr>
    </w:p>
    <w:p w14:paraId="33511998" w14:textId="32E73FAA" w:rsidR="00586DCC" w:rsidRPr="007872EB" w:rsidRDefault="00586DCC" w:rsidP="00370275">
      <w:pPr>
        <w:pStyle w:val="Default"/>
        <w:jc w:val="both"/>
        <w:rPr>
          <w:b/>
          <w:bCs/>
          <w:sz w:val="23"/>
          <w:szCs w:val="23"/>
        </w:rPr>
      </w:pPr>
      <w:r w:rsidRPr="007872EB">
        <w:rPr>
          <w:b/>
          <w:bCs/>
          <w:sz w:val="23"/>
          <w:szCs w:val="23"/>
        </w:rPr>
        <w:t xml:space="preserve">3) Kas Teie institutsioonil on info edastamisel (eri)kohustusi inimese tervisele avalduva ohu ilmnemisel (ja selle järgselt)? </w:t>
      </w:r>
    </w:p>
    <w:p w14:paraId="22EE7DF2" w14:textId="77777777" w:rsidR="0004601A" w:rsidRDefault="0004601A" w:rsidP="00370275">
      <w:pPr>
        <w:pStyle w:val="Default"/>
        <w:jc w:val="both"/>
        <w:rPr>
          <w:sz w:val="23"/>
          <w:szCs w:val="23"/>
        </w:rPr>
      </w:pPr>
    </w:p>
    <w:p w14:paraId="051B36DB" w14:textId="24F52171" w:rsidR="0004601A" w:rsidRDefault="0004601A" w:rsidP="00370275">
      <w:pPr>
        <w:pStyle w:val="Default"/>
        <w:jc w:val="both"/>
        <w:rPr>
          <w:sz w:val="23"/>
          <w:szCs w:val="23"/>
        </w:rPr>
      </w:pPr>
      <w:r w:rsidRPr="62D0C44B">
        <w:rPr>
          <w:sz w:val="23"/>
          <w:szCs w:val="23"/>
        </w:rPr>
        <w:t xml:space="preserve">Ei ole sellist kohustust. </w:t>
      </w:r>
    </w:p>
    <w:p w14:paraId="494FA19A" w14:textId="77777777" w:rsidR="00586DCC" w:rsidRDefault="00586DCC" w:rsidP="00370275">
      <w:pPr>
        <w:pStyle w:val="Default"/>
        <w:jc w:val="both"/>
        <w:rPr>
          <w:sz w:val="23"/>
          <w:szCs w:val="23"/>
        </w:rPr>
      </w:pPr>
    </w:p>
    <w:p w14:paraId="159DC765" w14:textId="77777777" w:rsidR="00767D3D" w:rsidRDefault="00586DCC" w:rsidP="00370275">
      <w:pPr>
        <w:pStyle w:val="Default"/>
        <w:spacing w:after="147"/>
        <w:jc w:val="both"/>
        <w:rPr>
          <w:b/>
          <w:bCs/>
          <w:sz w:val="23"/>
          <w:szCs w:val="23"/>
        </w:rPr>
      </w:pPr>
      <w:r w:rsidRPr="004724D8">
        <w:rPr>
          <w:b/>
          <w:bCs/>
          <w:sz w:val="23"/>
          <w:szCs w:val="23"/>
        </w:rPr>
        <w:t xml:space="preserve">8. Keskkonnainfo levitamine (artikkel 5 lõiked 4 – 8). </w:t>
      </w:r>
    </w:p>
    <w:p w14:paraId="0EF7726E" w14:textId="55CF87E9" w:rsidR="00586DCC" w:rsidRPr="004724D8" w:rsidRDefault="00586DCC" w:rsidP="00370275">
      <w:pPr>
        <w:pStyle w:val="Default"/>
        <w:spacing w:after="147"/>
        <w:jc w:val="both"/>
        <w:rPr>
          <w:b/>
          <w:bCs/>
          <w:sz w:val="23"/>
          <w:szCs w:val="23"/>
        </w:rPr>
      </w:pPr>
      <w:r w:rsidRPr="004724D8">
        <w:rPr>
          <w:b/>
          <w:bCs/>
          <w:sz w:val="23"/>
          <w:szCs w:val="23"/>
        </w:rPr>
        <w:t xml:space="preserve">1) Kas Teie institutsioon on koostanud keskkonna-alast informatsiooni sisaldavaid ülevaateid, aruandeid, trükiseid, analüüse jmt? </w:t>
      </w:r>
    </w:p>
    <w:p w14:paraId="1CCD14BF" w14:textId="77777777" w:rsidR="00B44018" w:rsidRDefault="00B44018" w:rsidP="00370275">
      <w:pPr>
        <w:pStyle w:val="Default"/>
        <w:jc w:val="both"/>
        <w:rPr>
          <w:sz w:val="23"/>
          <w:szCs w:val="23"/>
        </w:rPr>
      </w:pPr>
    </w:p>
    <w:p w14:paraId="58AC5DFC" w14:textId="2F874B88" w:rsidR="0054384B" w:rsidRDefault="0054384B" w:rsidP="00370275">
      <w:pPr>
        <w:pStyle w:val="Default"/>
        <w:jc w:val="both"/>
        <w:rPr>
          <w:sz w:val="23"/>
          <w:szCs w:val="23"/>
        </w:rPr>
      </w:pPr>
      <w:r w:rsidRPr="003954F3">
        <w:rPr>
          <w:color w:val="000000" w:themeColor="text1"/>
        </w:rPr>
        <w:t xml:space="preserve">RMK annab igal aastal välja aastaraamatu, kus </w:t>
      </w:r>
      <w:r>
        <w:rPr>
          <w:color w:val="000000" w:themeColor="text1"/>
        </w:rPr>
        <w:t xml:space="preserve">on </w:t>
      </w:r>
      <w:r w:rsidRPr="003954F3">
        <w:rPr>
          <w:color w:val="000000" w:themeColor="text1"/>
        </w:rPr>
        <w:t>tähtsamad tegevused ka numbriliselt aastate lõikes võrreldavalt välja toodud</w:t>
      </w:r>
      <w:r w:rsidR="00836E52">
        <w:rPr>
          <w:color w:val="000000" w:themeColor="text1"/>
        </w:rPr>
        <w:t xml:space="preserve">. </w:t>
      </w:r>
      <w:r w:rsidR="00EA5FD6">
        <w:rPr>
          <w:color w:val="000000" w:themeColor="text1"/>
        </w:rPr>
        <w:t>Muuhulgas tuuakse aastaraamatus</w:t>
      </w:r>
      <w:r w:rsidR="00807DEC">
        <w:rPr>
          <w:color w:val="000000" w:themeColor="text1"/>
        </w:rPr>
        <w:t xml:space="preserve"> väga põhjalikult </w:t>
      </w:r>
      <w:r w:rsidR="00EA5FD6">
        <w:rPr>
          <w:color w:val="000000" w:themeColor="text1"/>
        </w:rPr>
        <w:t>välja</w:t>
      </w:r>
      <w:r w:rsidR="00807DEC">
        <w:rPr>
          <w:color w:val="000000" w:themeColor="text1"/>
        </w:rPr>
        <w:t xml:space="preserve"> RMK teostavate looduskaitsetööde mahud</w:t>
      </w:r>
      <w:r w:rsidR="00AD2DF4">
        <w:rPr>
          <w:color w:val="000000" w:themeColor="text1"/>
        </w:rPr>
        <w:t xml:space="preserve">, liigikaitsetööd, </w:t>
      </w:r>
      <w:proofErr w:type="spellStart"/>
      <w:r w:rsidR="0071703B">
        <w:rPr>
          <w:color w:val="000000" w:themeColor="text1"/>
        </w:rPr>
        <w:t>vääriselupaikadega</w:t>
      </w:r>
      <w:proofErr w:type="spellEnd"/>
      <w:r w:rsidR="0071703B">
        <w:rPr>
          <w:color w:val="000000" w:themeColor="text1"/>
        </w:rPr>
        <w:t xml:space="preserve"> seondu</w:t>
      </w:r>
      <w:r w:rsidR="007249D1">
        <w:rPr>
          <w:color w:val="000000" w:themeColor="text1"/>
        </w:rPr>
        <w:t>v</w:t>
      </w:r>
      <w:r w:rsidR="0074530A">
        <w:rPr>
          <w:color w:val="000000" w:themeColor="text1"/>
        </w:rPr>
        <w:t xml:space="preserve"> ja kaitse all oleva maa pindala (</w:t>
      </w:r>
      <w:r w:rsidR="00DE61AB">
        <w:rPr>
          <w:color w:val="000000" w:themeColor="text1"/>
        </w:rPr>
        <w:t xml:space="preserve">sihtkaitsevööndid, piiranguvööndid, </w:t>
      </w:r>
      <w:r w:rsidR="00F55947">
        <w:rPr>
          <w:color w:val="000000" w:themeColor="text1"/>
        </w:rPr>
        <w:t>hoiuala jne).</w:t>
      </w:r>
      <w:r w:rsidR="00EA5FD6">
        <w:rPr>
          <w:color w:val="000000" w:themeColor="text1"/>
        </w:rPr>
        <w:t xml:space="preserve"> </w:t>
      </w:r>
      <w:r w:rsidR="00836E52">
        <w:rPr>
          <w:color w:val="000000" w:themeColor="text1"/>
        </w:rPr>
        <w:t xml:space="preserve"> </w:t>
      </w:r>
      <w:r w:rsidR="00640C6A">
        <w:rPr>
          <w:color w:val="000000" w:themeColor="text1"/>
        </w:rPr>
        <w:t>Samuti antakse ülevaade Põlula kalakasvatuse</w:t>
      </w:r>
      <w:r w:rsidR="00EF47AA">
        <w:rPr>
          <w:color w:val="000000" w:themeColor="text1"/>
        </w:rPr>
        <w:t xml:space="preserve">ga seonduvast. </w:t>
      </w:r>
    </w:p>
    <w:p w14:paraId="0D33A1CE" w14:textId="77777777" w:rsidR="00B44018" w:rsidRDefault="00B44018" w:rsidP="00370275">
      <w:pPr>
        <w:pStyle w:val="Default"/>
        <w:jc w:val="both"/>
        <w:rPr>
          <w:sz w:val="23"/>
          <w:szCs w:val="23"/>
        </w:rPr>
      </w:pPr>
    </w:p>
    <w:p w14:paraId="45EDA580" w14:textId="02A19DE9" w:rsidR="00586DCC" w:rsidRPr="00E42BFE" w:rsidRDefault="00586DCC" w:rsidP="00370275">
      <w:pPr>
        <w:pStyle w:val="Default"/>
        <w:jc w:val="both"/>
        <w:rPr>
          <w:b/>
          <w:bCs/>
          <w:sz w:val="23"/>
          <w:szCs w:val="23"/>
        </w:rPr>
      </w:pPr>
      <w:r w:rsidRPr="00E42BFE">
        <w:rPr>
          <w:b/>
          <w:bCs/>
          <w:sz w:val="23"/>
          <w:szCs w:val="23"/>
        </w:rPr>
        <w:t xml:space="preserve">2) Kas need on tehtud avalikkusele kättesaadavaks? </w:t>
      </w:r>
    </w:p>
    <w:p w14:paraId="19979DD7" w14:textId="04119EF4" w:rsidR="00DE06F7" w:rsidRDefault="00DE06F7" w:rsidP="00370275">
      <w:pPr>
        <w:pStyle w:val="Default"/>
        <w:jc w:val="both"/>
        <w:rPr>
          <w:sz w:val="23"/>
          <w:szCs w:val="23"/>
        </w:rPr>
      </w:pPr>
    </w:p>
    <w:p w14:paraId="58384CD9" w14:textId="7E275425" w:rsidR="00E42BFE" w:rsidRPr="00E42BFE" w:rsidRDefault="00E42BFE" w:rsidP="00370275">
      <w:pPr>
        <w:pStyle w:val="Default"/>
        <w:jc w:val="both"/>
        <w:rPr>
          <w:sz w:val="23"/>
          <w:szCs w:val="23"/>
        </w:rPr>
      </w:pPr>
      <w:r w:rsidRPr="00E42BFE">
        <w:rPr>
          <w:sz w:val="23"/>
          <w:szCs w:val="23"/>
        </w:rPr>
        <w:t>Jah, RMK kodulehe</w:t>
      </w:r>
      <w:r w:rsidR="00C54254">
        <w:rPr>
          <w:sz w:val="23"/>
          <w:szCs w:val="23"/>
        </w:rPr>
        <w:t xml:space="preserve">l </w:t>
      </w:r>
      <w:r w:rsidR="00EF47AA">
        <w:rPr>
          <w:sz w:val="23"/>
          <w:szCs w:val="23"/>
        </w:rPr>
        <w:t>(</w:t>
      </w:r>
      <w:hyperlink r:id="rId9" w:history="1">
        <w:r w:rsidR="00EF47AA" w:rsidRPr="009654D1">
          <w:rPr>
            <w:rStyle w:val="Hyperlink"/>
            <w:sz w:val="23"/>
            <w:szCs w:val="23"/>
          </w:rPr>
          <w:t>https://www.rmk.ee/organisatsioon/trukised/aastaraamatud</w:t>
        </w:r>
      </w:hyperlink>
      <w:r w:rsidR="00EF47AA">
        <w:rPr>
          <w:sz w:val="23"/>
          <w:szCs w:val="23"/>
        </w:rPr>
        <w:t xml:space="preserve"> )</w:t>
      </w:r>
    </w:p>
    <w:p w14:paraId="37BB6066" w14:textId="77777777" w:rsidR="00E42BFE" w:rsidRDefault="00E42BFE" w:rsidP="00370275">
      <w:pPr>
        <w:pStyle w:val="Default"/>
        <w:jc w:val="both"/>
        <w:rPr>
          <w:sz w:val="23"/>
          <w:szCs w:val="23"/>
        </w:rPr>
      </w:pPr>
    </w:p>
    <w:p w14:paraId="3DCC1967" w14:textId="77777777" w:rsidR="005573EB" w:rsidRDefault="005573EB" w:rsidP="00370275">
      <w:pPr>
        <w:pStyle w:val="Default"/>
        <w:jc w:val="both"/>
        <w:rPr>
          <w:sz w:val="23"/>
          <w:szCs w:val="23"/>
        </w:rPr>
      </w:pPr>
    </w:p>
    <w:p w14:paraId="4F824EA1" w14:textId="77777777" w:rsidR="004E73F4" w:rsidRDefault="00586DCC" w:rsidP="00370275">
      <w:pPr>
        <w:pStyle w:val="Default"/>
        <w:jc w:val="both"/>
        <w:rPr>
          <w:b/>
          <w:bCs/>
          <w:sz w:val="23"/>
          <w:szCs w:val="23"/>
        </w:rPr>
      </w:pPr>
      <w:r w:rsidRPr="00E42BFE">
        <w:rPr>
          <w:b/>
          <w:bCs/>
          <w:sz w:val="23"/>
          <w:szCs w:val="23"/>
        </w:rPr>
        <w:t xml:space="preserve">9. Üldsuse kaasamine olulise keskkonnamõjuga tegevuste lubamise otsustamisse, eelkõige keskkonna saastamiseks, kasutamiseks või muul viisil mõjutamiseks (nt ehitustegevus) vajalike lubade väljastamise menetlusse (artikkel 6). </w:t>
      </w:r>
    </w:p>
    <w:p w14:paraId="45D1ABF9" w14:textId="77777777" w:rsidR="004E73F4" w:rsidRDefault="004E73F4" w:rsidP="00370275">
      <w:pPr>
        <w:pStyle w:val="Default"/>
        <w:jc w:val="both"/>
        <w:rPr>
          <w:b/>
          <w:bCs/>
          <w:sz w:val="23"/>
          <w:szCs w:val="23"/>
        </w:rPr>
      </w:pPr>
    </w:p>
    <w:p w14:paraId="6BEEDD0C" w14:textId="550F44DD" w:rsidR="00586DCC" w:rsidRDefault="00586DCC" w:rsidP="00370275">
      <w:pPr>
        <w:pStyle w:val="Default"/>
        <w:jc w:val="both"/>
        <w:rPr>
          <w:b/>
          <w:bCs/>
          <w:sz w:val="23"/>
          <w:szCs w:val="23"/>
        </w:rPr>
      </w:pPr>
      <w:r w:rsidRPr="00E42BFE">
        <w:rPr>
          <w:b/>
          <w:bCs/>
          <w:sz w:val="23"/>
          <w:szCs w:val="23"/>
        </w:rPr>
        <w:t xml:space="preserve">1) Millistes Teie valdkonnaga seotud menetlustes kaasatakse üldsust ja kas see on piisav, eesmärgipärane ja otstarbekas ning kas muudel tegevustel ei ole potentsiaalselt olulist keskkonnamõju? </w:t>
      </w:r>
    </w:p>
    <w:p w14:paraId="4051F157" w14:textId="77777777" w:rsidR="0088195A" w:rsidRPr="00E42BFE" w:rsidRDefault="0088195A" w:rsidP="00370275">
      <w:pPr>
        <w:pStyle w:val="Default"/>
        <w:jc w:val="both"/>
        <w:rPr>
          <w:b/>
          <w:bCs/>
          <w:sz w:val="23"/>
          <w:szCs w:val="23"/>
        </w:rPr>
      </w:pPr>
    </w:p>
    <w:p w14:paraId="367FBEE0" w14:textId="1FC1D004" w:rsidR="0079155B" w:rsidRPr="0079155B" w:rsidRDefault="0079155B" w:rsidP="00370275">
      <w:pPr>
        <w:pStyle w:val="Default"/>
        <w:jc w:val="both"/>
        <w:rPr>
          <w:sz w:val="23"/>
          <w:szCs w:val="23"/>
        </w:rPr>
      </w:pPr>
      <w:r w:rsidRPr="2C6AFFC4">
        <w:rPr>
          <w:sz w:val="23"/>
          <w:szCs w:val="23"/>
        </w:rPr>
        <w:t>Oluline keskkonnamõju on defineeritud seaduses. RMK tegevus</w:t>
      </w:r>
      <w:r w:rsidR="6FD6E9BD" w:rsidRPr="2C6AFFC4">
        <w:rPr>
          <w:sz w:val="23"/>
          <w:szCs w:val="23"/>
        </w:rPr>
        <w:t xml:space="preserve">ed ei ole </w:t>
      </w:r>
      <w:r w:rsidRPr="2C6AFFC4">
        <w:rPr>
          <w:sz w:val="23"/>
          <w:szCs w:val="23"/>
        </w:rPr>
        <w:t xml:space="preserve">seaduse mõistes olulise keskkonnamõjuga </w:t>
      </w:r>
      <w:r w:rsidR="1E79C5DE" w:rsidRPr="2C6AFFC4">
        <w:rPr>
          <w:sz w:val="23"/>
          <w:szCs w:val="23"/>
        </w:rPr>
        <w:t xml:space="preserve">99% ulatuses. </w:t>
      </w:r>
      <w:r w:rsidRPr="2C6AFFC4">
        <w:rPr>
          <w:sz w:val="23"/>
          <w:szCs w:val="23"/>
        </w:rPr>
        <w:t xml:space="preserve">RMK ei ole olulise keskkonnamõjuga tegevuste puhul tegevuste lubatavuse üle otsustaja. </w:t>
      </w:r>
    </w:p>
    <w:p w14:paraId="5DCA5EEE" w14:textId="77777777" w:rsidR="0079155B" w:rsidRPr="0079155B" w:rsidRDefault="0079155B" w:rsidP="00370275">
      <w:pPr>
        <w:pStyle w:val="Default"/>
        <w:jc w:val="both"/>
        <w:rPr>
          <w:sz w:val="23"/>
          <w:szCs w:val="23"/>
        </w:rPr>
      </w:pPr>
    </w:p>
    <w:p w14:paraId="37A8BC35" w14:textId="30CCDE20" w:rsidR="0079155B" w:rsidRPr="0079155B" w:rsidRDefault="0079155B" w:rsidP="00370275">
      <w:pPr>
        <w:pStyle w:val="Default"/>
        <w:jc w:val="both"/>
        <w:rPr>
          <w:sz w:val="23"/>
          <w:szCs w:val="23"/>
        </w:rPr>
      </w:pPr>
      <w:r w:rsidRPr="0079155B">
        <w:rPr>
          <w:sz w:val="23"/>
          <w:szCs w:val="23"/>
        </w:rPr>
        <w:t xml:space="preserve">RMK looduskaitseosakonna kavandatud tegevustest suurima (kuid seaduse mõistes mitte olulise) mõjuga on veerežiimi taastamised märgaladel, kus veetaseme muutus võib mõjutada ümberkaudseid </w:t>
      </w:r>
      <w:r w:rsidR="1E94D1C2" w:rsidRPr="70908986">
        <w:rPr>
          <w:sz w:val="23"/>
          <w:szCs w:val="23"/>
        </w:rPr>
        <w:t>kinnistuid.</w:t>
      </w:r>
      <w:r w:rsidRPr="0079155B">
        <w:rPr>
          <w:sz w:val="23"/>
          <w:szCs w:val="23"/>
        </w:rPr>
        <w:t xml:space="preserve"> Selliste tegevuste puhul küsitakse mõjutatud </w:t>
      </w:r>
      <w:r w:rsidR="09B1A00E" w:rsidRPr="70908986">
        <w:rPr>
          <w:sz w:val="23"/>
          <w:szCs w:val="23"/>
        </w:rPr>
        <w:t xml:space="preserve">kinnistute </w:t>
      </w:r>
      <w:r w:rsidRPr="70908986">
        <w:rPr>
          <w:sz w:val="23"/>
          <w:szCs w:val="23"/>
        </w:rPr>
        <w:t>omanikelt</w:t>
      </w:r>
      <w:r w:rsidRPr="0079155B">
        <w:rPr>
          <w:sz w:val="23"/>
          <w:szCs w:val="23"/>
        </w:rPr>
        <w:t xml:space="preserve"> kirjalik nõusolek ning viiakse läbi kavandatud tegevusi tutvustav(</w:t>
      </w:r>
      <w:proofErr w:type="spellStart"/>
      <w:r w:rsidRPr="0079155B">
        <w:rPr>
          <w:sz w:val="23"/>
          <w:szCs w:val="23"/>
        </w:rPr>
        <w:t>ad</w:t>
      </w:r>
      <w:proofErr w:type="spellEnd"/>
      <w:r w:rsidRPr="0079155B">
        <w:rPr>
          <w:sz w:val="23"/>
          <w:szCs w:val="23"/>
        </w:rPr>
        <w:t>) koosolek(</w:t>
      </w:r>
      <w:proofErr w:type="spellStart"/>
      <w:r w:rsidRPr="0079155B">
        <w:rPr>
          <w:sz w:val="23"/>
          <w:szCs w:val="23"/>
        </w:rPr>
        <w:t>ud</w:t>
      </w:r>
      <w:proofErr w:type="spellEnd"/>
      <w:r w:rsidRPr="0079155B">
        <w:rPr>
          <w:sz w:val="23"/>
          <w:szCs w:val="23"/>
        </w:rPr>
        <w:t>).</w:t>
      </w:r>
    </w:p>
    <w:p w14:paraId="5F491EBC" w14:textId="77777777" w:rsidR="0079155B" w:rsidRPr="0079155B" w:rsidRDefault="0079155B" w:rsidP="00370275">
      <w:pPr>
        <w:pStyle w:val="Default"/>
        <w:jc w:val="both"/>
        <w:rPr>
          <w:sz w:val="23"/>
          <w:szCs w:val="23"/>
        </w:rPr>
      </w:pPr>
    </w:p>
    <w:p w14:paraId="132CF834" w14:textId="7E0F1A86" w:rsidR="0079155B" w:rsidRPr="0079155B" w:rsidRDefault="0079155B" w:rsidP="00370275">
      <w:pPr>
        <w:pStyle w:val="Default"/>
        <w:jc w:val="both"/>
        <w:rPr>
          <w:sz w:val="23"/>
          <w:szCs w:val="23"/>
        </w:rPr>
      </w:pPr>
      <w:r w:rsidRPr="0079155B">
        <w:rPr>
          <w:sz w:val="23"/>
          <w:szCs w:val="23"/>
        </w:rPr>
        <w:t xml:space="preserve">RMK metsaparandusosakonna valdkonda jäävatest tegevustest on maavarade kaevandamise lubade taotlemine (seda ainult seaduses kehtestatud asjaolude puhul) kvalifitseeritav olulise keskkonnamõjuga </w:t>
      </w:r>
      <w:r w:rsidRPr="70908986">
        <w:rPr>
          <w:sz w:val="23"/>
          <w:szCs w:val="23"/>
        </w:rPr>
        <w:t>tegevuse</w:t>
      </w:r>
      <w:r w:rsidR="439F8479" w:rsidRPr="70908986">
        <w:rPr>
          <w:sz w:val="23"/>
          <w:szCs w:val="23"/>
        </w:rPr>
        <w:t>ks</w:t>
      </w:r>
      <w:r w:rsidRPr="70908986">
        <w:rPr>
          <w:sz w:val="23"/>
          <w:szCs w:val="23"/>
        </w:rPr>
        <w:t xml:space="preserve"> l</w:t>
      </w:r>
      <w:r w:rsidR="42BA762F" w:rsidRPr="70908986">
        <w:rPr>
          <w:sz w:val="23"/>
          <w:szCs w:val="23"/>
        </w:rPr>
        <w:t xml:space="preserve">oa </w:t>
      </w:r>
      <w:r w:rsidR="1964A3B9" w:rsidRPr="70908986">
        <w:rPr>
          <w:sz w:val="23"/>
          <w:szCs w:val="23"/>
        </w:rPr>
        <w:t>saamisena.</w:t>
      </w:r>
      <w:r w:rsidRPr="0079155B">
        <w:rPr>
          <w:sz w:val="23"/>
          <w:szCs w:val="23"/>
        </w:rPr>
        <w:t xml:space="preserve"> Kogu tegevus käib rangelt seaduse kohaselt koos avalikkuse kaasamisega. Taotluste menetlemisel on lisandunud täiendavaid tingimusi kogukonna ettepanekul.  </w:t>
      </w:r>
    </w:p>
    <w:p w14:paraId="0C434D8F" w14:textId="77777777" w:rsidR="00E37A89" w:rsidRDefault="00E37A89" w:rsidP="00370275">
      <w:pPr>
        <w:pStyle w:val="Default"/>
        <w:jc w:val="both"/>
        <w:rPr>
          <w:sz w:val="23"/>
          <w:szCs w:val="23"/>
        </w:rPr>
      </w:pPr>
    </w:p>
    <w:p w14:paraId="78C870D8" w14:textId="77777777" w:rsidR="0088195A" w:rsidRDefault="0088195A" w:rsidP="00370275">
      <w:pPr>
        <w:pStyle w:val="Default"/>
        <w:jc w:val="both"/>
        <w:rPr>
          <w:sz w:val="23"/>
          <w:szCs w:val="23"/>
        </w:rPr>
      </w:pPr>
    </w:p>
    <w:p w14:paraId="45A31437" w14:textId="77777777" w:rsidR="00586DCC" w:rsidRDefault="00586DCC" w:rsidP="00370275">
      <w:pPr>
        <w:pStyle w:val="Default"/>
        <w:spacing w:after="148"/>
        <w:jc w:val="both"/>
        <w:rPr>
          <w:b/>
          <w:bCs/>
          <w:sz w:val="23"/>
          <w:szCs w:val="23"/>
        </w:rPr>
      </w:pPr>
      <w:r w:rsidRPr="00723A9A">
        <w:rPr>
          <w:b/>
          <w:bCs/>
          <w:sz w:val="23"/>
          <w:szCs w:val="23"/>
        </w:rPr>
        <w:t xml:space="preserve">2) Kas kaasatavate isikute ring on kuidagi piiratud (teatud kriteeriumid, kellel on õigus esitada ettepanekuid ja märkusi)? </w:t>
      </w:r>
    </w:p>
    <w:p w14:paraId="2F509CDD" w14:textId="6805E707" w:rsidR="00741459" w:rsidRPr="00741459" w:rsidRDefault="00741459" w:rsidP="00370275">
      <w:pPr>
        <w:pStyle w:val="Default"/>
        <w:jc w:val="both"/>
        <w:rPr>
          <w:sz w:val="23"/>
          <w:szCs w:val="23"/>
        </w:rPr>
      </w:pPr>
      <w:r w:rsidRPr="00741459">
        <w:rPr>
          <w:sz w:val="23"/>
          <w:szCs w:val="23"/>
        </w:rPr>
        <w:t xml:space="preserve">Nendel koosolekul osalejate ring ei ole piiratud, koosolekud kutsub kokku projekteerija ning sellel kutsutakse osalema mõjutatud maaomanikud, </w:t>
      </w:r>
      <w:r w:rsidR="0033093D">
        <w:rPr>
          <w:sz w:val="23"/>
          <w:szCs w:val="23"/>
        </w:rPr>
        <w:t>KOV</w:t>
      </w:r>
      <w:r w:rsidRPr="00741459">
        <w:rPr>
          <w:sz w:val="23"/>
          <w:szCs w:val="23"/>
        </w:rPr>
        <w:t xml:space="preserve">, </w:t>
      </w:r>
      <w:r w:rsidR="0033093D">
        <w:rPr>
          <w:sz w:val="23"/>
          <w:szCs w:val="23"/>
        </w:rPr>
        <w:t>K</w:t>
      </w:r>
      <w:r w:rsidRPr="00741459">
        <w:rPr>
          <w:sz w:val="23"/>
          <w:szCs w:val="23"/>
        </w:rPr>
        <w:t xml:space="preserve">eskkonnaamet, </w:t>
      </w:r>
      <w:r w:rsidR="0033093D">
        <w:rPr>
          <w:sz w:val="23"/>
          <w:szCs w:val="23"/>
        </w:rPr>
        <w:t>P</w:t>
      </w:r>
      <w:r w:rsidRPr="00741459">
        <w:rPr>
          <w:sz w:val="23"/>
          <w:szCs w:val="23"/>
        </w:rPr>
        <w:t>õllumajandusamet ja muud huvilised, näiteks jahimehed.</w:t>
      </w:r>
    </w:p>
    <w:p w14:paraId="3B82F476" w14:textId="77777777" w:rsidR="00723A9A" w:rsidRPr="00723A9A" w:rsidRDefault="00723A9A" w:rsidP="00370275">
      <w:pPr>
        <w:pStyle w:val="Default"/>
        <w:spacing w:after="148"/>
        <w:jc w:val="both"/>
        <w:rPr>
          <w:b/>
          <w:bCs/>
          <w:sz w:val="23"/>
          <w:szCs w:val="23"/>
        </w:rPr>
      </w:pPr>
    </w:p>
    <w:p w14:paraId="314C99F2" w14:textId="77777777" w:rsidR="00741459" w:rsidRDefault="00586DCC" w:rsidP="00370275">
      <w:pPr>
        <w:pStyle w:val="Default"/>
        <w:spacing w:after="148"/>
        <w:jc w:val="both"/>
        <w:rPr>
          <w:b/>
          <w:bCs/>
          <w:sz w:val="23"/>
          <w:szCs w:val="23"/>
        </w:rPr>
      </w:pPr>
      <w:r w:rsidRPr="00741459">
        <w:rPr>
          <w:b/>
          <w:bCs/>
          <w:sz w:val="23"/>
          <w:szCs w:val="23"/>
        </w:rPr>
        <w:t>3) Kuidas informeeritakse kaasatavaid ja kas selline informeerimine on piisav, osalemisele ärgitav ja otstarbekas?</w:t>
      </w:r>
    </w:p>
    <w:p w14:paraId="2D83C2DF" w14:textId="77777777" w:rsidR="00CA134E" w:rsidRPr="00CA134E" w:rsidRDefault="00CA134E" w:rsidP="00370275">
      <w:pPr>
        <w:pStyle w:val="Default"/>
        <w:jc w:val="both"/>
        <w:rPr>
          <w:sz w:val="23"/>
          <w:szCs w:val="23"/>
        </w:rPr>
      </w:pPr>
      <w:r w:rsidRPr="00CA134E">
        <w:rPr>
          <w:sz w:val="23"/>
          <w:szCs w:val="23"/>
        </w:rPr>
        <w:t>Projekteerija korraldab teavitusüritused koostöös kohaliku omavalitsusega. Seni on leitud sobivad suhtluskanalid ning inimesed on koosolekutel aktiivselt osalenud.</w:t>
      </w:r>
    </w:p>
    <w:p w14:paraId="32D7B722" w14:textId="6D629962" w:rsidR="00CA134E" w:rsidRPr="00CA134E" w:rsidRDefault="00CA134E" w:rsidP="00370275">
      <w:pPr>
        <w:pStyle w:val="Default"/>
        <w:jc w:val="both"/>
        <w:rPr>
          <w:sz w:val="23"/>
          <w:szCs w:val="23"/>
        </w:rPr>
      </w:pPr>
      <w:r w:rsidRPr="00CA134E">
        <w:rPr>
          <w:sz w:val="23"/>
          <w:szCs w:val="23"/>
        </w:rPr>
        <w:t>Nii metsaparanduse projekteerimise ja ehitustegevuse info kui ka võimaliku negatiivse keskkonnamõju analüüs on olemas RMK kodulehel (</w:t>
      </w:r>
      <w:hyperlink r:id="rId10" w:history="1">
        <w:r w:rsidRPr="00CA134E">
          <w:rPr>
            <w:rStyle w:val="Hyperlink"/>
            <w:sz w:val="23"/>
            <w:szCs w:val="23"/>
          </w:rPr>
          <w:t>https://www.rmk.ee/organisatsioon/keskkonnategevus/keskkonnamoju-analuusid</w:t>
        </w:r>
      </w:hyperlink>
      <w:r w:rsidRPr="00CA134E">
        <w:rPr>
          <w:sz w:val="23"/>
          <w:szCs w:val="23"/>
          <w:u w:val="single"/>
        </w:rPr>
        <w:t>)</w:t>
      </w:r>
      <w:r w:rsidRPr="00CA134E">
        <w:rPr>
          <w:sz w:val="23"/>
          <w:szCs w:val="23"/>
        </w:rPr>
        <w:t xml:space="preserve"> ja kogemus ütleb, et sealt on ka tagasisidet tulnud. Seega kaasamist saab lugeda toimivaks.</w:t>
      </w:r>
    </w:p>
    <w:p w14:paraId="18997031" w14:textId="77777777" w:rsidR="00CA134E" w:rsidRPr="00CA134E" w:rsidRDefault="00CA134E" w:rsidP="00370275">
      <w:pPr>
        <w:pStyle w:val="Default"/>
        <w:jc w:val="both"/>
        <w:rPr>
          <w:sz w:val="23"/>
          <w:szCs w:val="23"/>
        </w:rPr>
      </w:pPr>
      <w:r w:rsidRPr="00CA134E">
        <w:rPr>
          <w:sz w:val="23"/>
          <w:szCs w:val="23"/>
        </w:rPr>
        <w:t xml:space="preserve">Projekteerijad pöörduvad otse kõigi piirinaabrite või maaomanike poole, kelle maadel või piiridel tegevusi tehakse. Samuti teavitavad neid ametkonnad </w:t>
      </w:r>
      <w:proofErr w:type="spellStart"/>
      <w:r w:rsidRPr="00CA134E">
        <w:rPr>
          <w:sz w:val="23"/>
          <w:szCs w:val="23"/>
        </w:rPr>
        <w:t>loalise</w:t>
      </w:r>
      <w:proofErr w:type="spellEnd"/>
      <w:r w:rsidRPr="00CA134E">
        <w:rPr>
          <w:sz w:val="23"/>
          <w:szCs w:val="23"/>
        </w:rPr>
        <w:t xml:space="preserve"> tegevuse lubamisest. Mõlema juhul on võimalik huvitatutel sekkuda.</w:t>
      </w:r>
    </w:p>
    <w:p w14:paraId="2E8DF19E" w14:textId="5171BD4D" w:rsidR="00741459" w:rsidRPr="00CA134E" w:rsidRDefault="00CA134E" w:rsidP="00370275">
      <w:pPr>
        <w:pStyle w:val="Default"/>
        <w:spacing w:after="148"/>
        <w:jc w:val="both"/>
        <w:rPr>
          <w:sz w:val="23"/>
          <w:szCs w:val="23"/>
        </w:rPr>
      </w:pPr>
      <w:r w:rsidRPr="00CA134E">
        <w:rPr>
          <w:sz w:val="23"/>
          <w:szCs w:val="23"/>
        </w:rPr>
        <w:t>Lisaks eeltoodule on RMK kodulehele koondatud info kõrgendatud avaliku huviga (KAH) alade kaasamiskoosolekutest ja toimunud koosolekute protokollidest, kus on kirjas, mida kogukondadega kohtudes neid puudutavate metsade majandamise küsimustes kokku lepiti (</w:t>
      </w:r>
      <w:hyperlink r:id="rId11" w:history="1">
        <w:r w:rsidRPr="00CA134E">
          <w:rPr>
            <w:rStyle w:val="Hyperlink"/>
            <w:sz w:val="23"/>
            <w:szCs w:val="23"/>
          </w:rPr>
          <w:t>https://www.rmk.ee/metsa-majandamine/metsamajandus/kaasamiskoosolekud</w:t>
        </w:r>
      </w:hyperlink>
      <w:r w:rsidRPr="00CA134E">
        <w:rPr>
          <w:sz w:val="23"/>
          <w:szCs w:val="23"/>
        </w:rPr>
        <w:t>).</w:t>
      </w:r>
    </w:p>
    <w:p w14:paraId="1C4B4964" w14:textId="62BAAD0F" w:rsidR="00586DCC" w:rsidRPr="00741459" w:rsidRDefault="00586DCC" w:rsidP="00370275">
      <w:pPr>
        <w:pStyle w:val="Default"/>
        <w:spacing w:after="148"/>
        <w:jc w:val="both"/>
        <w:rPr>
          <w:b/>
          <w:bCs/>
          <w:sz w:val="23"/>
          <w:szCs w:val="23"/>
        </w:rPr>
      </w:pPr>
      <w:r w:rsidRPr="00741459">
        <w:rPr>
          <w:b/>
          <w:bCs/>
          <w:sz w:val="23"/>
          <w:szCs w:val="23"/>
        </w:rPr>
        <w:t xml:space="preserve"> </w:t>
      </w:r>
    </w:p>
    <w:p w14:paraId="0F4B38C7" w14:textId="77777777" w:rsidR="00586DCC" w:rsidRDefault="00586DCC" w:rsidP="00370275">
      <w:pPr>
        <w:pStyle w:val="Default"/>
        <w:spacing w:after="148"/>
        <w:jc w:val="both"/>
        <w:rPr>
          <w:b/>
          <w:bCs/>
          <w:sz w:val="23"/>
          <w:szCs w:val="23"/>
        </w:rPr>
      </w:pPr>
      <w:r w:rsidRPr="00741459">
        <w:rPr>
          <w:b/>
          <w:bCs/>
          <w:sz w:val="23"/>
          <w:szCs w:val="23"/>
        </w:rPr>
        <w:lastRenderedPageBreak/>
        <w:t xml:space="preserve">4) Kas kaasamisele seatud ajalised tähtajad on mõistlikud ja kas neid järgitakse? </w:t>
      </w:r>
    </w:p>
    <w:p w14:paraId="1C800F2D" w14:textId="7B8051C1" w:rsidR="00786939" w:rsidRPr="00786939" w:rsidRDefault="00996A1E" w:rsidP="00370275">
      <w:pPr>
        <w:pStyle w:val="Default"/>
        <w:spacing w:after="148"/>
        <w:jc w:val="both"/>
        <w:rPr>
          <w:sz w:val="23"/>
          <w:szCs w:val="23"/>
        </w:rPr>
      </w:pPr>
      <w:r>
        <w:rPr>
          <w:sz w:val="23"/>
          <w:szCs w:val="23"/>
        </w:rPr>
        <w:t>Jah.</w:t>
      </w:r>
    </w:p>
    <w:p w14:paraId="53CDEDA7" w14:textId="77777777" w:rsidR="00586DCC" w:rsidRPr="00741459" w:rsidRDefault="00586DCC" w:rsidP="00370275">
      <w:pPr>
        <w:pStyle w:val="Default"/>
        <w:spacing w:after="148"/>
        <w:jc w:val="both"/>
        <w:rPr>
          <w:b/>
          <w:bCs/>
          <w:sz w:val="23"/>
          <w:szCs w:val="23"/>
        </w:rPr>
      </w:pPr>
      <w:r w:rsidRPr="00741459">
        <w:rPr>
          <w:b/>
          <w:bCs/>
          <w:sz w:val="23"/>
          <w:szCs w:val="23"/>
        </w:rPr>
        <w:t xml:space="preserve">5) Kas kaasamine toimub varases otsustamise etapis, kui võimaliku otsuse sisu on veel lahtine ning kas kaasamise tulemusi arvestatakse (sh kas ettepanekute esitajatele vastatakse)? </w:t>
      </w:r>
    </w:p>
    <w:p w14:paraId="4DFAB4A3" w14:textId="414AE662" w:rsidR="003F5626" w:rsidRPr="003F5626" w:rsidRDefault="003F5626" w:rsidP="00370275">
      <w:pPr>
        <w:pStyle w:val="Default"/>
        <w:spacing w:after="148"/>
        <w:jc w:val="both"/>
        <w:rPr>
          <w:sz w:val="23"/>
          <w:szCs w:val="23"/>
        </w:rPr>
      </w:pPr>
      <w:r w:rsidRPr="003F5626">
        <w:rPr>
          <w:sz w:val="23"/>
          <w:szCs w:val="23"/>
        </w:rPr>
        <w:t xml:space="preserve">Jah. On ka selliseid juhtumeid, kus tegevus jääb ära või tegevuse ulatust muudetakse, kuna ei saada mõjutatud maaomanikega kokkuleppele või näiteks </w:t>
      </w:r>
      <w:r>
        <w:rPr>
          <w:sz w:val="23"/>
          <w:szCs w:val="23"/>
        </w:rPr>
        <w:t>KOV</w:t>
      </w:r>
      <w:r w:rsidRPr="003F5626">
        <w:rPr>
          <w:sz w:val="23"/>
          <w:szCs w:val="23"/>
        </w:rPr>
        <w:t xml:space="preserve"> on seadnud oma tingimused kavandatavatele tegevustele. </w:t>
      </w:r>
    </w:p>
    <w:p w14:paraId="09BFF0FF" w14:textId="717520CE" w:rsidR="00396518" w:rsidRDefault="003F5626" w:rsidP="00370275">
      <w:pPr>
        <w:pStyle w:val="Default"/>
        <w:spacing w:after="148"/>
        <w:jc w:val="both"/>
        <w:rPr>
          <w:sz w:val="23"/>
          <w:szCs w:val="23"/>
        </w:rPr>
      </w:pPr>
      <w:r w:rsidRPr="003F5626">
        <w:rPr>
          <w:sz w:val="23"/>
          <w:szCs w:val="23"/>
        </w:rPr>
        <w:t>Nagu eespool märgitud, siis kaasamine algab kavandamise faasis ja kaasamisest lähtunud ettepanekuid on lubadel arvestatud. KMH protsessis tuleb kõigile ettepanekutele vastata</w:t>
      </w:r>
      <w:r>
        <w:rPr>
          <w:sz w:val="23"/>
          <w:szCs w:val="23"/>
        </w:rPr>
        <w:t>.</w:t>
      </w:r>
    </w:p>
    <w:p w14:paraId="78604E7F" w14:textId="4A527E48" w:rsidR="00396518" w:rsidRDefault="00396518" w:rsidP="00370275">
      <w:pPr>
        <w:pStyle w:val="Default"/>
        <w:spacing w:after="148"/>
        <w:jc w:val="both"/>
        <w:rPr>
          <w:sz w:val="23"/>
          <w:szCs w:val="23"/>
        </w:rPr>
      </w:pPr>
    </w:p>
    <w:p w14:paraId="64BFE7CD" w14:textId="3339BDC0" w:rsidR="00337970" w:rsidRPr="006B2E86" w:rsidRDefault="00337970" w:rsidP="00370275">
      <w:pPr>
        <w:pStyle w:val="Default"/>
        <w:spacing w:after="148"/>
        <w:jc w:val="both"/>
        <w:rPr>
          <w:b/>
          <w:bCs/>
          <w:sz w:val="23"/>
          <w:szCs w:val="23"/>
        </w:rPr>
      </w:pPr>
      <w:r w:rsidRPr="00337970">
        <w:rPr>
          <w:b/>
          <w:bCs/>
          <w:sz w:val="23"/>
          <w:szCs w:val="23"/>
        </w:rPr>
        <w:t xml:space="preserve">10. Üldsuse osalemine keskkonnaga seotud kavade, programmide, strateegiate jms koostamisel (artikkel 7). </w:t>
      </w:r>
    </w:p>
    <w:p w14:paraId="1E2304D3" w14:textId="238D220F" w:rsidR="00586DCC" w:rsidRPr="00337970" w:rsidRDefault="00586DCC" w:rsidP="00370275">
      <w:pPr>
        <w:pStyle w:val="Default"/>
        <w:spacing w:after="148"/>
        <w:jc w:val="both"/>
        <w:rPr>
          <w:b/>
          <w:bCs/>
          <w:sz w:val="23"/>
          <w:szCs w:val="23"/>
        </w:rPr>
      </w:pPr>
      <w:r w:rsidRPr="00337970">
        <w:rPr>
          <w:b/>
          <w:bCs/>
          <w:sz w:val="23"/>
          <w:szCs w:val="23"/>
        </w:rPr>
        <w:t xml:space="preserve">1) Millised on Teie valdkonnas sellised üldise ja laiema mõjuga dokumendid, mille koostamisse on kaasatud/olete olnud kaasatud avalikkuse esindajaid? </w:t>
      </w:r>
    </w:p>
    <w:p w14:paraId="25D400E3" w14:textId="5F7A3719" w:rsidR="0048356B" w:rsidRDefault="001D76D4" w:rsidP="00370275">
      <w:pPr>
        <w:pStyle w:val="Default"/>
        <w:spacing w:after="148"/>
        <w:jc w:val="both"/>
        <w:rPr>
          <w:sz w:val="23"/>
          <w:szCs w:val="23"/>
        </w:rPr>
      </w:pPr>
      <w:r>
        <w:rPr>
          <w:sz w:val="23"/>
          <w:szCs w:val="23"/>
        </w:rPr>
        <w:t xml:space="preserve">RMK </w:t>
      </w:r>
      <w:r w:rsidR="008C245D">
        <w:rPr>
          <w:sz w:val="23"/>
          <w:szCs w:val="23"/>
        </w:rPr>
        <w:t xml:space="preserve">kõige laialdasema mõjuga dokument on RMK arengukava. RMK kaasas </w:t>
      </w:r>
      <w:r w:rsidR="001A3366">
        <w:rPr>
          <w:sz w:val="23"/>
          <w:szCs w:val="23"/>
        </w:rPr>
        <w:t xml:space="preserve">2023. aastal </w:t>
      </w:r>
      <w:r w:rsidR="00663FD4">
        <w:rPr>
          <w:sz w:val="23"/>
          <w:szCs w:val="23"/>
        </w:rPr>
        <w:t xml:space="preserve">erinevaid </w:t>
      </w:r>
      <w:r w:rsidR="0048356B">
        <w:rPr>
          <w:sz w:val="23"/>
          <w:szCs w:val="23"/>
        </w:rPr>
        <w:t xml:space="preserve">valitsusväliseid organisatsioone, sh keskkonnaorganisatsioone </w:t>
      </w:r>
      <w:r w:rsidR="00A62EE4">
        <w:rPr>
          <w:sz w:val="23"/>
          <w:szCs w:val="23"/>
        </w:rPr>
        <w:t xml:space="preserve">2024-2028 </w:t>
      </w:r>
      <w:r w:rsidR="0048356B">
        <w:rPr>
          <w:sz w:val="23"/>
          <w:szCs w:val="23"/>
        </w:rPr>
        <w:t>arengukava koostamisse.</w:t>
      </w:r>
    </w:p>
    <w:p w14:paraId="3A4995F8" w14:textId="3BF9ECF1" w:rsidR="00600FAA" w:rsidRPr="00600FAA" w:rsidRDefault="00A62EE4" w:rsidP="00370275">
      <w:pPr>
        <w:pStyle w:val="Default"/>
        <w:spacing w:after="148"/>
        <w:jc w:val="both"/>
        <w:rPr>
          <w:b/>
          <w:bCs/>
          <w:sz w:val="23"/>
          <w:szCs w:val="23"/>
        </w:rPr>
      </w:pPr>
      <w:r>
        <w:rPr>
          <w:sz w:val="23"/>
          <w:szCs w:val="23"/>
        </w:rPr>
        <w:t xml:space="preserve">Samuti kaasab </w:t>
      </w:r>
      <w:r w:rsidR="007B4ECD">
        <w:rPr>
          <w:sz w:val="23"/>
          <w:szCs w:val="23"/>
        </w:rPr>
        <w:t xml:space="preserve">RMK </w:t>
      </w:r>
      <w:r w:rsidR="00F435AB">
        <w:rPr>
          <w:sz w:val="23"/>
          <w:szCs w:val="23"/>
        </w:rPr>
        <w:t xml:space="preserve">avalikkuse esindajaid (kohalikku kogukonda) </w:t>
      </w:r>
      <w:r w:rsidR="00F435AB" w:rsidRPr="00F435AB">
        <w:rPr>
          <w:sz w:val="23"/>
          <w:szCs w:val="23"/>
        </w:rPr>
        <w:t>metsat</w:t>
      </w:r>
      <w:r w:rsidR="00F435AB" w:rsidRPr="00F435AB">
        <w:rPr>
          <w:rFonts w:hint="cs"/>
          <w:sz w:val="23"/>
          <w:szCs w:val="23"/>
        </w:rPr>
        <w:t>öö</w:t>
      </w:r>
      <w:r w:rsidR="00F435AB" w:rsidRPr="00F435AB">
        <w:rPr>
          <w:sz w:val="23"/>
          <w:szCs w:val="23"/>
        </w:rPr>
        <w:t>de planeerimisse</w:t>
      </w:r>
      <w:r w:rsidR="00A2089B">
        <w:rPr>
          <w:sz w:val="23"/>
          <w:szCs w:val="23"/>
        </w:rPr>
        <w:t xml:space="preserve"> </w:t>
      </w:r>
      <w:r w:rsidR="00A2089B" w:rsidRPr="00A2089B">
        <w:rPr>
          <w:sz w:val="23"/>
          <w:szCs w:val="23"/>
        </w:rPr>
        <w:t>k</w:t>
      </w:r>
      <w:r w:rsidR="00A2089B" w:rsidRPr="00A2089B">
        <w:rPr>
          <w:rFonts w:hint="cs"/>
          <w:sz w:val="23"/>
          <w:szCs w:val="23"/>
        </w:rPr>
        <w:t>õ</w:t>
      </w:r>
      <w:r w:rsidR="00A2089B" w:rsidRPr="00A2089B">
        <w:rPr>
          <w:sz w:val="23"/>
          <w:szCs w:val="23"/>
        </w:rPr>
        <w:t>rgendatud avalik</w:t>
      </w:r>
      <w:r w:rsidR="0047350A">
        <w:rPr>
          <w:sz w:val="23"/>
          <w:szCs w:val="23"/>
        </w:rPr>
        <w:t>u</w:t>
      </w:r>
      <w:r w:rsidR="00A2089B" w:rsidRPr="00A2089B">
        <w:rPr>
          <w:sz w:val="23"/>
          <w:szCs w:val="23"/>
        </w:rPr>
        <w:t xml:space="preserve"> huvi</w:t>
      </w:r>
      <w:r w:rsidR="00A2089B">
        <w:rPr>
          <w:sz w:val="23"/>
          <w:szCs w:val="23"/>
        </w:rPr>
        <w:t xml:space="preserve">ga aladel. </w:t>
      </w:r>
      <w:r w:rsidR="00204CFF">
        <w:rPr>
          <w:sz w:val="23"/>
          <w:szCs w:val="23"/>
        </w:rPr>
        <w:t>K</w:t>
      </w:r>
      <w:r w:rsidR="009904C8">
        <w:rPr>
          <w:sz w:val="23"/>
          <w:szCs w:val="23"/>
        </w:rPr>
        <w:t xml:space="preserve">aasamiste alusel on valminud </w:t>
      </w:r>
      <w:r w:rsidR="6B30502C" w:rsidRPr="70908986">
        <w:rPr>
          <w:sz w:val="23"/>
          <w:szCs w:val="23"/>
        </w:rPr>
        <w:t xml:space="preserve">dokument </w:t>
      </w:r>
      <w:r w:rsidR="009904C8">
        <w:rPr>
          <w:sz w:val="23"/>
          <w:szCs w:val="23"/>
        </w:rPr>
        <w:t>„</w:t>
      </w:r>
      <w:r w:rsidR="00600FAA" w:rsidRPr="00600FAA">
        <w:rPr>
          <w:b/>
          <w:bCs/>
          <w:sz w:val="23"/>
          <w:szCs w:val="23"/>
        </w:rPr>
        <w:t>KAH alade kirjeldused ja metsatööde plaanid</w:t>
      </w:r>
      <w:r w:rsidR="009904C8">
        <w:rPr>
          <w:b/>
          <w:bCs/>
          <w:sz w:val="23"/>
          <w:szCs w:val="23"/>
        </w:rPr>
        <w:t xml:space="preserve">“. </w:t>
      </w:r>
    </w:p>
    <w:p w14:paraId="25031111" w14:textId="49C9FC8F" w:rsidR="00CA7B39" w:rsidRDefault="00CA7B39" w:rsidP="00370275">
      <w:pPr>
        <w:pStyle w:val="Default"/>
        <w:spacing w:after="148"/>
        <w:jc w:val="both"/>
        <w:rPr>
          <w:sz w:val="23"/>
          <w:szCs w:val="23"/>
        </w:rPr>
      </w:pPr>
      <w:r>
        <w:rPr>
          <w:sz w:val="23"/>
          <w:szCs w:val="23"/>
        </w:rPr>
        <w:t>Arengukavad, aastaraamatud</w:t>
      </w:r>
      <w:r w:rsidR="00807995">
        <w:rPr>
          <w:sz w:val="23"/>
          <w:szCs w:val="23"/>
        </w:rPr>
        <w:t xml:space="preserve">, KAH alade kirjeldused ja metsatööde plaanid jm olulised dokumendid on kõik kättesaadavad RMK kodulehel </w:t>
      </w:r>
      <w:hyperlink r:id="rId12" w:history="1">
        <w:r w:rsidR="00807995" w:rsidRPr="005D6BAD">
          <w:rPr>
            <w:rStyle w:val="Hyperlink"/>
            <w:sz w:val="23"/>
            <w:szCs w:val="23"/>
          </w:rPr>
          <w:t>www.rmk.ee</w:t>
        </w:r>
      </w:hyperlink>
      <w:r w:rsidR="00807995">
        <w:rPr>
          <w:sz w:val="23"/>
          <w:szCs w:val="23"/>
        </w:rPr>
        <w:t>.</w:t>
      </w:r>
    </w:p>
    <w:p w14:paraId="269DECDD" w14:textId="77777777" w:rsidR="00807995" w:rsidRDefault="00807995" w:rsidP="00370275">
      <w:pPr>
        <w:pStyle w:val="Default"/>
        <w:spacing w:after="148"/>
        <w:jc w:val="both"/>
        <w:rPr>
          <w:sz w:val="23"/>
          <w:szCs w:val="23"/>
        </w:rPr>
      </w:pPr>
    </w:p>
    <w:p w14:paraId="407CCE5F" w14:textId="77777777" w:rsidR="00586DCC" w:rsidRPr="00807995" w:rsidRDefault="00586DCC" w:rsidP="00370275">
      <w:pPr>
        <w:pStyle w:val="Default"/>
        <w:spacing w:after="148"/>
        <w:jc w:val="both"/>
        <w:rPr>
          <w:b/>
          <w:bCs/>
          <w:sz w:val="23"/>
          <w:szCs w:val="23"/>
        </w:rPr>
      </w:pPr>
      <w:r w:rsidRPr="00807995">
        <w:rPr>
          <w:b/>
          <w:bCs/>
          <w:sz w:val="23"/>
          <w:szCs w:val="23"/>
        </w:rPr>
        <w:t xml:space="preserve">2) Milline on olnud kaasamise mõju? </w:t>
      </w:r>
    </w:p>
    <w:p w14:paraId="57D37053" w14:textId="5388BAD5" w:rsidR="00A62EE4" w:rsidRDefault="00F22C81" w:rsidP="00370275">
      <w:pPr>
        <w:pStyle w:val="Default"/>
        <w:spacing w:after="148"/>
        <w:jc w:val="both"/>
        <w:rPr>
          <w:sz w:val="23"/>
          <w:szCs w:val="23"/>
        </w:rPr>
      </w:pPr>
      <w:r>
        <w:rPr>
          <w:sz w:val="23"/>
          <w:szCs w:val="23"/>
        </w:rPr>
        <w:t xml:space="preserve">Kaasamise mõju on olnud positiivne, kuna </w:t>
      </w:r>
      <w:r w:rsidR="00695C33">
        <w:rPr>
          <w:sz w:val="23"/>
          <w:szCs w:val="23"/>
        </w:rPr>
        <w:t xml:space="preserve">Eesti inimestele lähevad metsateemad korda ja </w:t>
      </w:r>
      <w:r w:rsidR="00762892">
        <w:rPr>
          <w:sz w:val="23"/>
          <w:szCs w:val="23"/>
        </w:rPr>
        <w:t xml:space="preserve">riigimetsas toimuva kohta on antud neile õigus kaasa rääkida. </w:t>
      </w:r>
    </w:p>
    <w:p w14:paraId="305146C1" w14:textId="77777777" w:rsidR="00B961D6" w:rsidRPr="00B961D6" w:rsidRDefault="00B961D6" w:rsidP="00370275">
      <w:pPr>
        <w:pStyle w:val="Default"/>
        <w:spacing w:after="148"/>
        <w:jc w:val="both"/>
        <w:rPr>
          <w:sz w:val="23"/>
          <w:szCs w:val="23"/>
        </w:rPr>
      </w:pPr>
    </w:p>
    <w:p w14:paraId="3914183B" w14:textId="77777777" w:rsidR="00B961D6" w:rsidRPr="00B961D6" w:rsidRDefault="00B961D6" w:rsidP="00370275">
      <w:pPr>
        <w:pStyle w:val="Default"/>
        <w:spacing w:after="148"/>
        <w:jc w:val="both"/>
        <w:rPr>
          <w:b/>
          <w:bCs/>
          <w:sz w:val="23"/>
          <w:szCs w:val="23"/>
        </w:rPr>
      </w:pPr>
      <w:r w:rsidRPr="00B961D6">
        <w:rPr>
          <w:b/>
          <w:bCs/>
          <w:sz w:val="23"/>
          <w:szCs w:val="23"/>
        </w:rPr>
        <w:t xml:space="preserve">11. Üldsuse osalemine õigusaktide väljatöötamisel (artikkel 8). Milline on olnud Teie institutsiooni praktika ja kogemus üldsuse kaasamisel õigusaktide väljatöötamisse? Milline on olnud kaasamise mõju? </w:t>
      </w:r>
    </w:p>
    <w:p w14:paraId="2E095B49" w14:textId="1C9ACEC2" w:rsidR="00A50B21" w:rsidRDefault="1C75BAD5" w:rsidP="00370275">
      <w:pPr>
        <w:pStyle w:val="Default"/>
        <w:spacing w:after="148"/>
        <w:jc w:val="both"/>
        <w:rPr>
          <w:sz w:val="23"/>
          <w:szCs w:val="23"/>
        </w:rPr>
      </w:pPr>
      <w:r w:rsidRPr="1F472E25">
        <w:rPr>
          <w:sz w:val="23"/>
          <w:szCs w:val="23"/>
        </w:rPr>
        <w:t xml:space="preserve">RMK riigimetsa majandajana ei tööta välja </w:t>
      </w:r>
      <w:r w:rsidR="67D5C660" w:rsidRPr="70908986">
        <w:rPr>
          <w:sz w:val="23"/>
          <w:szCs w:val="23"/>
        </w:rPr>
        <w:t xml:space="preserve">üldsust puudutavaid </w:t>
      </w:r>
      <w:r w:rsidRPr="70908986">
        <w:rPr>
          <w:sz w:val="23"/>
          <w:szCs w:val="23"/>
        </w:rPr>
        <w:t>õigusakte.</w:t>
      </w:r>
      <w:r w:rsidR="21B7ADEC" w:rsidRPr="1F472E25">
        <w:rPr>
          <w:sz w:val="23"/>
          <w:szCs w:val="23"/>
        </w:rPr>
        <w:t xml:space="preserve"> RMK kaasab kohaliku kogukonna RMK metsatööde kava arutellu kõrgendatud avaliku huviga aladel metsamajandamistööde tegemise planeerimisel. RMK metsat</w:t>
      </w:r>
      <w:r w:rsidR="4D2CFB7E" w:rsidRPr="1F472E25">
        <w:rPr>
          <w:sz w:val="23"/>
          <w:szCs w:val="23"/>
        </w:rPr>
        <w:t>ööde kava on halduse sisene juhis, mi</w:t>
      </w:r>
      <w:r w:rsidR="4AA87C19" w:rsidRPr="1F472E25">
        <w:rPr>
          <w:sz w:val="23"/>
          <w:szCs w:val="23"/>
        </w:rPr>
        <w:t>tte</w:t>
      </w:r>
      <w:r w:rsidR="4D2CFB7E" w:rsidRPr="1F472E25">
        <w:rPr>
          <w:sz w:val="23"/>
          <w:szCs w:val="23"/>
        </w:rPr>
        <w:t xml:space="preserve"> haldusakt. </w:t>
      </w:r>
    </w:p>
    <w:p w14:paraId="223392E1" w14:textId="77777777" w:rsidR="001B00C4" w:rsidRPr="00A50B21" w:rsidRDefault="001B00C4" w:rsidP="00370275">
      <w:pPr>
        <w:pStyle w:val="Default"/>
        <w:spacing w:after="148"/>
        <w:jc w:val="both"/>
        <w:rPr>
          <w:sz w:val="23"/>
          <w:szCs w:val="23"/>
        </w:rPr>
      </w:pPr>
    </w:p>
    <w:p w14:paraId="2F968733" w14:textId="77777777" w:rsidR="00BA2344" w:rsidRPr="00BA2344" w:rsidRDefault="00BA2344" w:rsidP="00370275">
      <w:pPr>
        <w:pStyle w:val="Default"/>
        <w:spacing w:after="148"/>
        <w:jc w:val="both"/>
        <w:rPr>
          <w:b/>
          <w:bCs/>
          <w:sz w:val="23"/>
          <w:szCs w:val="23"/>
        </w:rPr>
      </w:pPr>
      <w:r w:rsidRPr="00BA2344">
        <w:rPr>
          <w:b/>
          <w:bCs/>
          <w:sz w:val="23"/>
          <w:szCs w:val="23"/>
        </w:rPr>
        <w:t xml:space="preserve">12. Õigus pöörduda kohtusse (artikkel 9). </w:t>
      </w:r>
    </w:p>
    <w:p w14:paraId="0F05E370" w14:textId="77777777" w:rsidR="00586DCC" w:rsidRPr="007B4A27" w:rsidRDefault="00586DCC" w:rsidP="00370275">
      <w:pPr>
        <w:pStyle w:val="Default"/>
        <w:spacing w:after="148"/>
        <w:jc w:val="both"/>
        <w:rPr>
          <w:b/>
          <w:bCs/>
          <w:sz w:val="23"/>
          <w:szCs w:val="23"/>
        </w:rPr>
      </w:pPr>
      <w:r w:rsidRPr="007B4A27">
        <w:rPr>
          <w:b/>
          <w:bCs/>
          <w:sz w:val="23"/>
          <w:szCs w:val="23"/>
        </w:rPr>
        <w:t xml:space="preserve">1) Milline on Teie hinnang sellele, kuidas Eesti kohtud on kohaldanud </w:t>
      </w:r>
      <w:proofErr w:type="spellStart"/>
      <w:r w:rsidRPr="007B4A27">
        <w:rPr>
          <w:b/>
          <w:bCs/>
          <w:sz w:val="23"/>
          <w:szCs w:val="23"/>
        </w:rPr>
        <w:t>Århusi</w:t>
      </w:r>
      <w:proofErr w:type="spellEnd"/>
      <w:r w:rsidRPr="007B4A27">
        <w:rPr>
          <w:b/>
          <w:bCs/>
          <w:sz w:val="23"/>
          <w:szCs w:val="23"/>
        </w:rPr>
        <w:t xml:space="preserve"> konventsiooni artikli 9 lõikes 2 sätestatud keskkonnakaitseliste </w:t>
      </w:r>
      <w:proofErr w:type="spellStart"/>
      <w:r w:rsidRPr="007B4A27">
        <w:rPr>
          <w:b/>
          <w:bCs/>
          <w:sz w:val="23"/>
          <w:szCs w:val="23"/>
        </w:rPr>
        <w:t>VVOde</w:t>
      </w:r>
      <w:proofErr w:type="spellEnd"/>
      <w:r w:rsidRPr="007B4A27">
        <w:rPr>
          <w:b/>
          <w:bCs/>
          <w:sz w:val="23"/>
          <w:szCs w:val="23"/>
        </w:rPr>
        <w:t xml:space="preserve"> kaebeõigust? </w:t>
      </w:r>
    </w:p>
    <w:p w14:paraId="1EAE2C71" w14:textId="06B64AD1" w:rsidR="00344A8B" w:rsidRDefault="00B32122" w:rsidP="00370275">
      <w:pPr>
        <w:pStyle w:val="Default"/>
        <w:spacing w:after="148"/>
        <w:jc w:val="both"/>
        <w:rPr>
          <w:sz w:val="23"/>
          <w:szCs w:val="23"/>
        </w:rPr>
      </w:pPr>
      <w:r w:rsidRPr="00B32122">
        <w:rPr>
          <w:sz w:val="23"/>
          <w:szCs w:val="23"/>
        </w:rPr>
        <w:t>Kohtud arvestavad konventsioonis sätestatud keskkonnakaitseliste VVO</w:t>
      </w:r>
      <w:r>
        <w:rPr>
          <w:sz w:val="23"/>
          <w:szCs w:val="23"/>
        </w:rPr>
        <w:t>-</w:t>
      </w:r>
      <w:r w:rsidRPr="00B32122">
        <w:rPr>
          <w:sz w:val="23"/>
          <w:szCs w:val="23"/>
        </w:rPr>
        <w:t>de kaebeõigusega</w:t>
      </w:r>
      <w:r>
        <w:rPr>
          <w:sz w:val="23"/>
          <w:szCs w:val="23"/>
        </w:rPr>
        <w:t>.</w:t>
      </w:r>
    </w:p>
    <w:p w14:paraId="5F580E3E" w14:textId="77777777" w:rsidR="00344A8B" w:rsidRDefault="00344A8B" w:rsidP="00370275">
      <w:pPr>
        <w:pStyle w:val="Default"/>
        <w:spacing w:after="148"/>
        <w:jc w:val="both"/>
        <w:rPr>
          <w:sz w:val="23"/>
          <w:szCs w:val="23"/>
        </w:rPr>
      </w:pPr>
    </w:p>
    <w:p w14:paraId="76F714FE" w14:textId="77777777" w:rsidR="00B6506A" w:rsidRPr="00C95D43" w:rsidRDefault="00586DCC" w:rsidP="00370275">
      <w:pPr>
        <w:pStyle w:val="Default"/>
        <w:spacing w:after="148"/>
        <w:jc w:val="both"/>
        <w:rPr>
          <w:b/>
          <w:bCs/>
          <w:sz w:val="23"/>
          <w:szCs w:val="23"/>
        </w:rPr>
      </w:pPr>
      <w:r w:rsidRPr="00C95D43">
        <w:rPr>
          <w:b/>
          <w:bCs/>
          <w:sz w:val="23"/>
          <w:szCs w:val="23"/>
        </w:rPr>
        <w:lastRenderedPageBreak/>
        <w:t>2) Kas haldusmenetluse seaduses sätestatud vaidemenetlus on Teie arvates otstarbekas ja efektiivne keskkonda mõjutavate otsuste suhtes?</w:t>
      </w:r>
    </w:p>
    <w:p w14:paraId="4F89B94B" w14:textId="7186CD9A" w:rsidR="00C35F53" w:rsidRPr="00C35F53" w:rsidRDefault="5963B36C" w:rsidP="00370275">
      <w:pPr>
        <w:pStyle w:val="Default"/>
        <w:spacing w:after="148"/>
        <w:jc w:val="both"/>
        <w:rPr>
          <w:sz w:val="23"/>
          <w:szCs w:val="23"/>
        </w:rPr>
      </w:pPr>
      <w:r w:rsidRPr="22C9597C">
        <w:rPr>
          <w:sz w:val="23"/>
          <w:szCs w:val="23"/>
        </w:rPr>
        <w:t>Meie arvates on haldusmenetluse seaduses sätestatud vaidemenetlus  otstarbekas ja efektiivne keskkonda mõjutavate otsuste suhtes</w:t>
      </w:r>
    </w:p>
    <w:p w14:paraId="38261625" w14:textId="7248EF6D" w:rsidR="00586DCC" w:rsidRPr="00492C8B" w:rsidRDefault="00586DCC" w:rsidP="5A271068">
      <w:pPr>
        <w:pStyle w:val="Default"/>
        <w:spacing w:after="148"/>
        <w:jc w:val="both"/>
        <w:rPr>
          <w:b/>
          <w:bCs/>
          <w:sz w:val="23"/>
          <w:szCs w:val="23"/>
        </w:rPr>
      </w:pPr>
      <w:r w:rsidRPr="00492C8B">
        <w:rPr>
          <w:b/>
          <w:bCs/>
          <w:sz w:val="23"/>
          <w:szCs w:val="23"/>
        </w:rPr>
        <w:t xml:space="preserve">3) Kui palju on Teie institutsioonis menetletud vaideid ja puututud kokku </w:t>
      </w:r>
      <w:r w:rsidR="545383E6" w:rsidRPr="5A271068">
        <w:rPr>
          <w:b/>
          <w:bCs/>
          <w:sz w:val="23"/>
          <w:szCs w:val="23"/>
        </w:rPr>
        <w:t>halduskohtumenetlusega?</w:t>
      </w:r>
      <w:r w:rsidRPr="5A271068">
        <w:rPr>
          <w:b/>
          <w:bCs/>
          <w:sz w:val="23"/>
          <w:szCs w:val="23"/>
        </w:rPr>
        <w:t xml:space="preserve"> </w:t>
      </w:r>
    </w:p>
    <w:p w14:paraId="5764588C" w14:textId="4CD94A1F" w:rsidR="00586DCC" w:rsidRPr="00492C8B" w:rsidRDefault="0F7753EB" w:rsidP="00370275">
      <w:pPr>
        <w:pStyle w:val="Default"/>
        <w:spacing w:after="148"/>
        <w:jc w:val="both"/>
        <w:rPr>
          <w:sz w:val="23"/>
          <w:szCs w:val="23"/>
        </w:rPr>
      </w:pPr>
      <w:r w:rsidRPr="193126E2">
        <w:rPr>
          <w:sz w:val="23"/>
          <w:szCs w:val="23"/>
        </w:rPr>
        <w:t>RMK praktikas on vaidemenetlusi esinenud 2-3 korral, kuna RMK reeglina ei koosta ise haldusevälistele isikutele suunatud haldusakte. Nimetatud üksikjuhtudel, kui RMK on viinud läbi vaidemenetlust, on see olnud eesmärgipärane ja otstarbekas.</w:t>
      </w:r>
      <w:r w:rsidRPr="193126E2">
        <w:rPr>
          <w:b/>
          <w:bCs/>
          <w:sz w:val="23"/>
          <w:szCs w:val="23"/>
        </w:rPr>
        <w:t xml:space="preserve"> </w:t>
      </w:r>
      <w:r w:rsidR="7246D46E" w:rsidRPr="029F9E08">
        <w:rPr>
          <w:sz w:val="23"/>
          <w:szCs w:val="23"/>
        </w:rPr>
        <w:t>Näiteks vaidlustati keskkonnaorganisatsiooni poolt RMK metsaparandustööde nimekiri, kuna üldsus ei  ol</w:t>
      </w:r>
      <w:r w:rsidR="5A8B9FF1" w:rsidRPr="029F9E08">
        <w:rPr>
          <w:sz w:val="23"/>
          <w:szCs w:val="23"/>
        </w:rPr>
        <w:t>nud</w:t>
      </w:r>
      <w:r w:rsidR="7246D46E" w:rsidRPr="029F9E08">
        <w:rPr>
          <w:sz w:val="23"/>
          <w:szCs w:val="23"/>
        </w:rPr>
        <w:t xml:space="preserve"> selle koostamisse kaastaud.  RMK rahuldas vaide. </w:t>
      </w:r>
    </w:p>
    <w:p w14:paraId="6FF84604" w14:textId="6011341D" w:rsidR="002605D7" w:rsidRPr="002605D7" w:rsidRDefault="736B833D" w:rsidP="4276EBF4">
      <w:pPr>
        <w:pStyle w:val="Default"/>
        <w:spacing w:after="148"/>
        <w:jc w:val="both"/>
        <w:rPr>
          <w:rFonts w:eastAsia="Times New Roman"/>
          <w:lang w:val="et"/>
        </w:rPr>
      </w:pPr>
      <w:r w:rsidRPr="4276EBF4">
        <w:rPr>
          <w:sz w:val="23"/>
          <w:szCs w:val="23"/>
        </w:rPr>
        <w:t xml:space="preserve">Perioodil 2021-2023 on RMK kaasatud </w:t>
      </w:r>
      <w:r w:rsidR="08BB3285" w:rsidRPr="4276EBF4">
        <w:rPr>
          <w:sz w:val="23"/>
          <w:szCs w:val="23"/>
        </w:rPr>
        <w:t xml:space="preserve">halduskohtumenetlusse </w:t>
      </w:r>
      <w:r w:rsidRPr="4276EBF4">
        <w:rPr>
          <w:sz w:val="23"/>
          <w:szCs w:val="23"/>
        </w:rPr>
        <w:t xml:space="preserve">kolmanda </w:t>
      </w:r>
      <w:r w:rsidR="6D22B01C" w:rsidRPr="4276EBF4">
        <w:rPr>
          <w:sz w:val="23"/>
          <w:szCs w:val="23"/>
        </w:rPr>
        <w:t xml:space="preserve">isiku, vastustaja </w:t>
      </w:r>
      <w:r w:rsidRPr="4276EBF4">
        <w:rPr>
          <w:sz w:val="23"/>
          <w:szCs w:val="23"/>
        </w:rPr>
        <w:t xml:space="preserve"> või haldusorganina 6</w:t>
      </w:r>
      <w:r w:rsidR="0038379E">
        <w:rPr>
          <w:sz w:val="23"/>
          <w:szCs w:val="23"/>
        </w:rPr>
        <w:t>1</w:t>
      </w:r>
      <w:r w:rsidR="524AE52E" w:rsidRPr="4276EBF4">
        <w:rPr>
          <w:sz w:val="23"/>
          <w:szCs w:val="23"/>
        </w:rPr>
        <w:t>-</w:t>
      </w:r>
      <w:r w:rsidR="3CBE3CDA" w:rsidRPr="4276EBF4">
        <w:rPr>
          <w:sz w:val="23"/>
          <w:szCs w:val="23"/>
        </w:rPr>
        <w:t>l</w:t>
      </w:r>
      <w:r w:rsidRPr="4276EBF4">
        <w:rPr>
          <w:sz w:val="23"/>
          <w:szCs w:val="23"/>
        </w:rPr>
        <w:t xml:space="preserve"> korral.</w:t>
      </w:r>
      <w:r w:rsidR="554B89DE" w:rsidRPr="4276EBF4">
        <w:rPr>
          <w:sz w:val="23"/>
          <w:szCs w:val="23"/>
        </w:rPr>
        <w:t xml:space="preserve"> </w:t>
      </w:r>
    </w:p>
    <w:p w14:paraId="3FA5E161" w14:textId="77777777" w:rsidR="00586DCC" w:rsidRPr="005B6593" w:rsidRDefault="00586DCC" w:rsidP="00370275">
      <w:pPr>
        <w:pStyle w:val="Default"/>
        <w:spacing w:after="148"/>
        <w:jc w:val="both"/>
        <w:rPr>
          <w:b/>
          <w:bCs/>
          <w:sz w:val="23"/>
          <w:szCs w:val="23"/>
        </w:rPr>
      </w:pPr>
      <w:r w:rsidRPr="005B6593">
        <w:rPr>
          <w:b/>
          <w:bCs/>
          <w:sz w:val="23"/>
          <w:szCs w:val="23"/>
        </w:rPr>
        <w:t xml:space="preserve">4) Kas avalikkuselt laekunud kaebuse või taotluse alusel on Teie institutsioonis algatatud menetlusi (teenistuslik järelevalve, distsiplinaarmenetlus, väärteomenetlus, kriminaalmenetlus)? </w:t>
      </w:r>
    </w:p>
    <w:p w14:paraId="2EFCB7AD" w14:textId="2DC57FC0" w:rsidR="0097502C" w:rsidRDefault="005B6593" w:rsidP="00370275">
      <w:pPr>
        <w:pStyle w:val="Default"/>
        <w:spacing w:after="148"/>
        <w:jc w:val="both"/>
        <w:rPr>
          <w:sz w:val="23"/>
          <w:szCs w:val="23"/>
        </w:rPr>
      </w:pPr>
      <w:r w:rsidRPr="2A739C72">
        <w:rPr>
          <w:sz w:val="23"/>
          <w:szCs w:val="23"/>
        </w:rPr>
        <w:t xml:space="preserve">Ei ole algatatud. </w:t>
      </w:r>
      <w:proofErr w:type="spellStart"/>
      <w:r w:rsidR="0CC3EC35" w:rsidRPr="2A739C72">
        <w:rPr>
          <w:sz w:val="23"/>
          <w:szCs w:val="23"/>
        </w:rPr>
        <w:t>RMK-l</w:t>
      </w:r>
      <w:proofErr w:type="spellEnd"/>
      <w:r w:rsidR="0CC3EC35" w:rsidRPr="2A739C72">
        <w:rPr>
          <w:sz w:val="23"/>
          <w:szCs w:val="23"/>
        </w:rPr>
        <w:t xml:space="preserve"> ei ole järelevalveorgani pädevust. Keskkonnaalaste rikkumiste kohtuväline </w:t>
      </w:r>
      <w:proofErr w:type="spellStart"/>
      <w:r w:rsidR="0CC3EC35" w:rsidRPr="2A739C72">
        <w:rPr>
          <w:sz w:val="23"/>
          <w:szCs w:val="23"/>
        </w:rPr>
        <w:t>menetleja</w:t>
      </w:r>
      <w:proofErr w:type="spellEnd"/>
      <w:r w:rsidR="0CC3EC35" w:rsidRPr="2A739C72">
        <w:rPr>
          <w:sz w:val="23"/>
          <w:szCs w:val="23"/>
        </w:rPr>
        <w:t xml:space="preserve"> on Keskkonnaamet.</w:t>
      </w:r>
    </w:p>
    <w:p w14:paraId="59C41D01" w14:textId="77777777" w:rsidR="00586DCC" w:rsidRPr="005B6593" w:rsidRDefault="00586DCC" w:rsidP="00370275">
      <w:pPr>
        <w:pStyle w:val="Default"/>
        <w:jc w:val="both"/>
        <w:rPr>
          <w:b/>
          <w:bCs/>
          <w:sz w:val="23"/>
          <w:szCs w:val="23"/>
        </w:rPr>
      </w:pPr>
      <w:r w:rsidRPr="005B6593">
        <w:rPr>
          <w:b/>
          <w:bCs/>
          <w:sz w:val="23"/>
          <w:szCs w:val="23"/>
        </w:rPr>
        <w:t xml:space="preserve">5) Kas avalikkusel on oma õiguste kaitsmiseks kohtus rahalisi või muid takistusi? </w:t>
      </w:r>
    </w:p>
    <w:p w14:paraId="5399963D" w14:textId="77777777" w:rsidR="00586DCC" w:rsidRDefault="00586DCC" w:rsidP="00370275">
      <w:pPr>
        <w:pStyle w:val="Default"/>
        <w:jc w:val="both"/>
        <w:rPr>
          <w:sz w:val="23"/>
          <w:szCs w:val="23"/>
        </w:rPr>
      </w:pPr>
    </w:p>
    <w:p w14:paraId="5FBD2C4A" w14:textId="5950016B" w:rsidR="008665B5" w:rsidRDefault="00871B50" w:rsidP="00370275">
      <w:pPr>
        <w:pStyle w:val="Default"/>
        <w:jc w:val="both"/>
        <w:rPr>
          <w:sz w:val="23"/>
          <w:szCs w:val="23"/>
        </w:rPr>
      </w:pPr>
      <w:r w:rsidRPr="2A739C72">
        <w:rPr>
          <w:sz w:val="23"/>
          <w:szCs w:val="23"/>
        </w:rPr>
        <w:t>K</w:t>
      </w:r>
      <w:r w:rsidR="5CBA57E3" w:rsidRPr="2A739C72">
        <w:rPr>
          <w:sz w:val="23"/>
          <w:szCs w:val="23"/>
        </w:rPr>
        <w:t>aebuse esitamiseks on vajalik tasuda riigilõiv 20 eurot.</w:t>
      </w:r>
      <w:r w:rsidR="0D5AB048" w:rsidRPr="2A739C72">
        <w:rPr>
          <w:sz w:val="23"/>
          <w:szCs w:val="23"/>
        </w:rPr>
        <w:t xml:space="preserve"> Halduskohtumenetluses saab isik end ise esindada.</w:t>
      </w:r>
    </w:p>
    <w:p w14:paraId="46258B0F" w14:textId="77777777" w:rsidR="00586DCC" w:rsidRDefault="00586DCC" w:rsidP="00370275">
      <w:pPr>
        <w:pStyle w:val="Default"/>
        <w:jc w:val="both"/>
        <w:rPr>
          <w:sz w:val="23"/>
          <w:szCs w:val="23"/>
        </w:rPr>
      </w:pPr>
    </w:p>
    <w:p w14:paraId="2E1BA3DE" w14:textId="77777777" w:rsidR="00586DCC" w:rsidRDefault="00586DCC" w:rsidP="00370275">
      <w:pPr>
        <w:pStyle w:val="Default"/>
        <w:jc w:val="both"/>
        <w:rPr>
          <w:sz w:val="23"/>
          <w:szCs w:val="23"/>
        </w:rPr>
      </w:pPr>
    </w:p>
    <w:p w14:paraId="6A6A1935" w14:textId="756A4932" w:rsidR="007914DE" w:rsidRPr="0042309C" w:rsidRDefault="00586DCC" w:rsidP="00370275">
      <w:pPr>
        <w:jc w:val="both"/>
        <w:rPr>
          <w:rFonts w:ascii="Times New Roman" w:hAnsi="Times New Roman" w:cs="Times New Roman"/>
          <w:sz w:val="24"/>
          <w:szCs w:val="24"/>
        </w:rPr>
      </w:pPr>
      <w:r w:rsidRPr="0042309C">
        <w:rPr>
          <w:rFonts w:ascii="Times New Roman" w:hAnsi="Times New Roman" w:cs="Times New Roman"/>
          <w:b/>
          <w:bCs/>
          <w:sz w:val="24"/>
          <w:szCs w:val="24"/>
        </w:rPr>
        <w:t>Palun esitage mistahes muu info, mis võiks olla asjakohane (sh märkused, ettepanekud, kommentaarid 2021. aasta aruande kohta).</w:t>
      </w:r>
    </w:p>
    <w:sectPr w:rsidR="007914DE" w:rsidRPr="00423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F4EE9"/>
    <w:multiLevelType w:val="hybridMultilevel"/>
    <w:tmpl w:val="FFFFFFFF"/>
    <w:lvl w:ilvl="0" w:tplc="5F2EBF34">
      <w:start w:val="1"/>
      <w:numFmt w:val="bullet"/>
      <w:lvlText w:val=""/>
      <w:lvlJc w:val="left"/>
      <w:pPr>
        <w:ind w:left="720" w:hanging="360"/>
      </w:pPr>
      <w:rPr>
        <w:rFonts w:ascii="Symbol" w:hAnsi="Symbol" w:hint="default"/>
      </w:rPr>
    </w:lvl>
    <w:lvl w:ilvl="1" w:tplc="BA20D87A">
      <w:start w:val="1"/>
      <w:numFmt w:val="bullet"/>
      <w:lvlText w:val="o"/>
      <w:lvlJc w:val="left"/>
      <w:pPr>
        <w:ind w:left="1440" w:hanging="360"/>
      </w:pPr>
      <w:rPr>
        <w:rFonts w:ascii="Courier New" w:hAnsi="Courier New" w:hint="default"/>
      </w:rPr>
    </w:lvl>
    <w:lvl w:ilvl="2" w:tplc="53DA386C">
      <w:start w:val="1"/>
      <w:numFmt w:val="bullet"/>
      <w:lvlText w:val=""/>
      <w:lvlJc w:val="left"/>
      <w:pPr>
        <w:ind w:left="2160" w:hanging="360"/>
      </w:pPr>
      <w:rPr>
        <w:rFonts w:ascii="Wingdings" w:hAnsi="Wingdings" w:hint="default"/>
      </w:rPr>
    </w:lvl>
    <w:lvl w:ilvl="3" w:tplc="D8607A56">
      <w:start w:val="1"/>
      <w:numFmt w:val="bullet"/>
      <w:lvlText w:val=""/>
      <w:lvlJc w:val="left"/>
      <w:pPr>
        <w:ind w:left="2880" w:hanging="360"/>
      </w:pPr>
      <w:rPr>
        <w:rFonts w:ascii="Symbol" w:hAnsi="Symbol" w:hint="default"/>
      </w:rPr>
    </w:lvl>
    <w:lvl w:ilvl="4" w:tplc="A0E2782A">
      <w:start w:val="1"/>
      <w:numFmt w:val="bullet"/>
      <w:lvlText w:val="o"/>
      <w:lvlJc w:val="left"/>
      <w:pPr>
        <w:ind w:left="3600" w:hanging="360"/>
      </w:pPr>
      <w:rPr>
        <w:rFonts w:ascii="Courier New" w:hAnsi="Courier New" w:hint="default"/>
      </w:rPr>
    </w:lvl>
    <w:lvl w:ilvl="5" w:tplc="467A15D2">
      <w:start w:val="1"/>
      <w:numFmt w:val="bullet"/>
      <w:lvlText w:val=""/>
      <w:lvlJc w:val="left"/>
      <w:pPr>
        <w:ind w:left="4320" w:hanging="360"/>
      </w:pPr>
      <w:rPr>
        <w:rFonts w:ascii="Wingdings" w:hAnsi="Wingdings" w:hint="default"/>
      </w:rPr>
    </w:lvl>
    <w:lvl w:ilvl="6" w:tplc="7A3E0A38">
      <w:start w:val="1"/>
      <w:numFmt w:val="bullet"/>
      <w:lvlText w:val=""/>
      <w:lvlJc w:val="left"/>
      <w:pPr>
        <w:ind w:left="5040" w:hanging="360"/>
      </w:pPr>
      <w:rPr>
        <w:rFonts w:ascii="Symbol" w:hAnsi="Symbol" w:hint="default"/>
      </w:rPr>
    </w:lvl>
    <w:lvl w:ilvl="7" w:tplc="64F0EC3E">
      <w:start w:val="1"/>
      <w:numFmt w:val="bullet"/>
      <w:lvlText w:val="o"/>
      <w:lvlJc w:val="left"/>
      <w:pPr>
        <w:ind w:left="5760" w:hanging="360"/>
      </w:pPr>
      <w:rPr>
        <w:rFonts w:ascii="Courier New" w:hAnsi="Courier New" w:hint="default"/>
      </w:rPr>
    </w:lvl>
    <w:lvl w:ilvl="8" w:tplc="A5F65098">
      <w:start w:val="1"/>
      <w:numFmt w:val="bullet"/>
      <w:lvlText w:val=""/>
      <w:lvlJc w:val="left"/>
      <w:pPr>
        <w:ind w:left="6480" w:hanging="360"/>
      </w:pPr>
      <w:rPr>
        <w:rFonts w:ascii="Wingdings" w:hAnsi="Wingdings" w:hint="default"/>
      </w:rPr>
    </w:lvl>
  </w:abstractNum>
  <w:abstractNum w:abstractNumId="1" w15:restartNumberingAfterBreak="0">
    <w:nsid w:val="42DB7B68"/>
    <w:multiLevelType w:val="hybridMultilevel"/>
    <w:tmpl w:val="C658B9FC"/>
    <w:lvl w:ilvl="0" w:tplc="CA56C02A">
      <w:start w:val="3"/>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num w:numId="1" w16cid:durableId="1766463710">
    <w:abstractNumId w:val="0"/>
  </w:num>
  <w:num w:numId="2" w16cid:durableId="2006349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17"/>
    <w:rsid w:val="0001773E"/>
    <w:rsid w:val="0002594E"/>
    <w:rsid w:val="0004601A"/>
    <w:rsid w:val="00050134"/>
    <w:rsid w:val="000617BC"/>
    <w:rsid w:val="00063958"/>
    <w:rsid w:val="000760E6"/>
    <w:rsid w:val="0009344B"/>
    <w:rsid w:val="00097B8C"/>
    <w:rsid w:val="000B034D"/>
    <w:rsid w:val="000D5BD9"/>
    <w:rsid w:val="000E5B34"/>
    <w:rsid w:val="00137A76"/>
    <w:rsid w:val="001448A5"/>
    <w:rsid w:val="00177B39"/>
    <w:rsid w:val="00190D1F"/>
    <w:rsid w:val="001950AB"/>
    <w:rsid w:val="001A0445"/>
    <w:rsid w:val="001A3366"/>
    <w:rsid w:val="001A49CA"/>
    <w:rsid w:val="001A5C99"/>
    <w:rsid w:val="001B00C4"/>
    <w:rsid w:val="001C0906"/>
    <w:rsid w:val="001D75B7"/>
    <w:rsid w:val="001D76D4"/>
    <w:rsid w:val="00204CFF"/>
    <w:rsid w:val="00226502"/>
    <w:rsid w:val="002314EE"/>
    <w:rsid w:val="00253F75"/>
    <w:rsid w:val="002561C6"/>
    <w:rsid w:val="0025747E"/>
    <w:rsid w:val="002605D7"/>
    <w:rsid w:val="0026562A"/>
    <w:rsid w:val="0027672A"/>
    <w:rsid w:val="00284567"/>
    <w:rsid w:val="002C7FB0"/>
    <w:rsid w:val="002E0DD5"/>
    <w:rsid w:val="002F549E"/>
    <w:rsid w:val="00324E65"/>
    <w:rsid w:val="003308A4"/>
    <w:rsid w:val="0033093D"/>
    <w:rsid w:val="00332089"/>
    <w:rsid w:val="003357CE"/>
    <w:rsid w:val="00337970"/>
    <w:rsid w:val="00340822"/>
    <w:rsid w:val="00344A8B"/>
    <w:rsid w:val="00353FC9"/>
    <w:rsid w:val="0035490B"/>
    <w:rsid w:val="00363CED"/>
    <w:rsid w:val="00370275"/>
    <w:rsid w:val="0038379E"/>
    <w:rsid w:val="00390602"/>
    <w:rsid w:val="00396518"/>
    <w:rsid w:val="0039668C"/>
    <w:rsid w:val="003A341F"/>
    <w:rsid w:val="003B0F7D"/>
    <w:rsid w:val="003B6E0D"/>
    <w:rsid w:val="003C7803"/>
    <w:rsid w:val="003D6ACB"/>
    <w:rsid w:val="003D7D84"/>
    <w:rsid w:val="003E51F6"/>
    <w:rsid w:val="003F1FF0"/>
    <w:rsid w:val="003F2AF3"/>
    <w:rsid w:val="003F5626"/>
    <w:rsid w:val="003F7BAA"/>
    <w:rsid w:val="004103F9"/>
    <w:rsid w:val="004114C2"/>
    <w:rsid w:val="00414AFD"/>
    <w:rsid w:val="00421A3C"/>
    <w:rsid w:val="0042309C"/>
    <w:rsid w:val="0042370E"/>
    <w:rsid w:val="00427AA6"/>
    <w:rsid w:val="00433FBB"/>
    <w:rsid w:val="00434C42"/>
    <w:rsid w:val="00442FF9"/>
    <w:rsid w:val="0044669C"/>
    <w:rsid w:val="00463206"/>
    <w:rsid w:val="004724D8"/>
    <w:rsid w:val="0047350A"/>
    <w:rsid w:val="0048343B"/>
    <w:rsid w:val="0048356B"/>
    <w:rsid w:val="00492C8B"/>
    <w:rsid w:val="004B4DB0"/>
    <w:rsid w:val="004E39B3"/>
    <w:rsid w:val="004E3C10"/>
    <w:rsid w:val="004E737A"/>
    <w:rsid w:val="004E73F4"/>
    <w:rsid w:val="004F23D1"/>
    <w:rsid w:val="004F2705"/>
    <w:rsid w:val="004F3739"/>
    <w:rsid w:val="005062AB"/>
    <w:rsid w:val="00507DBE"/>
    <w:rsid w:val="00511594"/>
    <w:rsid w:val="005141D4"/>
    <w:rsid w:val="00514852"/>
    <w:rsid w:val="0054271C"/>
    <w:rsid w:val="0054384B"/>
    <w:rsid w:val="0055024E"/>
    <w:rsid w:val="00551417"/>
    <w:rsid w:val="00554BF7"/>
    <w:rsid w:val="005573EB"/>
    <w:rsid w:val="005841F0"/>
    <w:rsid w:val="00586DCC"/>
    <w:rsid w:val="00587674"/>
    <w:rsid w:val="005A3E6A"/>
    <w:rsid w:val="005B6593"/>
    <w:rsid w:val="005C6652"/>
    <w:rsid w:val="005E0A0F"/>
    <w:rsid w:val="005E6041"/>
    <w:rsid w:val="005F12FF"/>
    <w:rsid w:val="00600FAA"/>
    <w:rsid w:val="0062785B"/>
    <w:rsid w:val="00640C6A"/>
    <w:rsid w:val="00647008"/>
    <w:rsid w:val="0064766B"/>
    <w:rsid w:val="00650BDD"/>
    <w:rsid w:val="00663FD4"/>
    <w:rsid w:val="00694529"/>
    <w:rsid w:val="0069489D"/>
    <w:rsid w:val="00695C33"/>
    <w:rsid w:val="006A3D94"/>
    <w:rsid w:val="006A6729"/>
    <w:rsid w:val="006B0F95"/>
    <w:rsid w:val="006B2E86"/>
    <w:rsid w:val="006C1211"/>
    <w:rsid w:val="006D116B"/>
    <w:rsid w:val="006D5C00"/>
    <w:rsid w:val="006F42BC"/>
    <w:rsid w:val="00702A5C"/>
    <w:rsid w:val="007121AD"/>
    <w:rsid w:val="0071703B"/>
    <w:rsid w:val="00723A9A"/>
    <w:rsid w:val="007249D1"/>
    <w:rsid w:val="00741459"/>
    <w:rsid w:val="0074530A"/>
    <w:rsid w:val="00746740"/>
    <w:rsid w:val="00761A5F"/>
    <w:rsid w:val="00762892"/>
    <w:rsid w:val="00767D3D"/>
    <w:rsid w:val="00786939"/>
    <w:rsid w:val="007872EB"/>
    <w:rsid w:val="007914DE"/>
    <w:rsid w:val="0079155B"/>
    <w:rsid w:val="00795D7A"/>
    <w:rsid w:val="007A1C5A"/>
    <w:rsid w:val="007B16F9"/>
    <w:rsid w:val="007B4A27"/>
    <w:rsid w:val="007B4ECD"/>
    <w:rsid w:val="007B6A7C"/>
    <w:rsid w:val="007D05DA"/>
    <w:rsid w:val="007D6C6F"/>
    <w:rsid w:val="007D70C6"/>
    <w:rsid w:val="007E7D32"/>
    <w:rsid w:val="007F7826"/>
    <w:rsid w:val="00807995"/>
    <w:rsid w:val="00807DEC"/>
    <w:rsid w:val="00811652"/>
    <w:rsid w:val="00835FFA"/>
    <w:rsid w:val="0083694B"/>
    <w:rsid w:val="00836E52"/>
    <w:rsid w:val="00844283"/>
    <w:rsid w:val="00850E4D"/>
    <w:rsid w:val="008530CE"/>
    <w:rsid w:val="008665B5"/>
    <w:rsid w:val="0086683F"/>
    <w:rsid w:val="00871B50"/>
    <w:rsid w:val="00873A65"/>
    <w:rsid w:val="008769E8"/>
    <w:rsid w:val="00877E3F"/>
    <w:rsid w:val="0088195A"/>
    <w:rsid w:val="00887587"/>
    <w:rsid w:val="008B05F3"/>
    <w:rsid w:val="008B5387"/>
    <w:rsid w:val="008C245D"/>
    <w:rsid w:val="008C764D"/>
    <w:rsid w:val="008C7E34"/>
    <w:rsid w:val="008D56C8"/>
    <w:rsid w:val="008E27EF"/>
    <w:rsid w:val="008E71DC"/>
    <w:rsid w:val="00902B65"/>
    <w:rsid w:val="00907DCB"/>
    <w:rsid w:val="00922DC4"/>
    <w:rsid w:val="00937B8E"/>
    <w:rsid w:val="00945EA1"/>
    <w:rsid w:val="0097502C"/>
    <w:rsid w:val="00985BF2"/>
    <w:rsid w:val="00987388"/>
    <w:rsid w:val="009904C8"/>
    <w:rsid w:val="00990BF9"/>
    <w:rsid w:val="00996A1E"/>
    <w:rsid w:val="009A0213"/>
    <w:rsid w:val="009A3787"/>
    <w:rsid w:val="009C109F"/>
    <w:rsid w:val="009E4706"/>
    <w:rsid w:val="009E582C"/>
    <w:rsid w:val="00A01C14"/>
    <w:rsid w:val="00A04FB5"/>
    <w:rsid w:val="00A2089B"/>
    <w:rsid w:val="00A220CB"/>
    <w:rsid w:val="00A50B21"/>
    <w:rsid w:val="00A57EE1"/>
    <w:rsid w:val="00A62EE4"/>
    <w:rsid w:val="00A73CAB"/>
    <w:rsid w:val="00A76944"/>
    <w:rsid w:val="00A824A7"/>
    <w:rsid w:val="00A90E40"/>
    <w:rsid w:val="00A920F0"/>
    <w:rsid w:val="00AA7E06"/>
    <w:rsid w:val="00AB1D6A"/>
    <w:rsid w:val="00AB20C3"/>
    <w:rsid w:val="00AB622A"/>
    <w:rsid w:val="00AD2C34"/>
    <w:rsid w:val="00AD2DF4"/>
    <w:rsid w:val="00B05CB4"/>
    <w:rsid w:val="00B24787"/>
    <w:rsid w:val="00B32122"/>
    <w:rsid w:val="00B44018"/>
    <w:rsid w:val="00B5586A"/>
    <w:rsid w:val="00B577C6"/>
    <w:rsid w:val="00B6506A"/>
    <w:rsid w:val="00B806E8"/>
    <w:rsid w:val="00B80AB9"/>
    <w:rsid w:val="00B85A4B"/>
    <w:rsid w:val="00B95A5C"/>
    <w:rsid w:val="00B961D6"/>
    <w:rsid w:val="00BA2344"/>
    <w:rsid w:val="00BB4187"/>
    <w:rsid w:val="00BC0DF6"/>
    <w:rsid w:val="00BF27E8"/>
    <w:rsid w:val="00C05A62"/>
    <w:rsid w:val="00C1072A"/>
    <w:rsid w:val="00C168DA"/>
    <w:rsid w:val="00C21987"/>
    <w:rsid w:val="00C2240A"/>
    <w:rsid w:val="00C35F53"/>
    <w:rsid w:val="00C54254"/>
    <w:rsid w:val="00C5693C"/>
    <w:rsid w:val="00C84CD4"/>
    <w:rsid w:val="00C95D43"/>
    <w:rsid w:val="00CA134E"/>
    <w:rsid w:val="00CA46A6"/>
    <w:rsid w:val="00CA7B39"/>
    <w:rsid w:val="00CB0B53"/>
    <w:rsid w:val="00CB20D5"/>
    <w:rsid w:val="00CB44F2"/>
    <w:rsid w:val="00CC0E0D"/>
    <w:rsid w:val="00CC26B7"/>
    <w:rsid w:val="00CC2B85"/>
    <w:rsid w:val="00CF679E"/>
    <w:rsid w:val="00CF7928"/>
    <w:rsid w:val="00D034F9"/>
    <w:rsid w:val="00D05D35"/>
    <w:rsid w:val="00D14C6C"/>
    <w:rsid w:val="00D17107"/>
    <w:rsid w:val="00D32E57"/>
    <w:rsid w:val="00D35469"/>
    <w:rsid w:val="00D36875"/>
    <w:rsid w:val="00D429CE"/>
    <w:rsid w:val="00D43A83"/>
    <w:rsid w:val="00D6043C"/>
    <w:rsid w:val="00D6411B"/>
    <w:rsid w:val="00D65F4A"/>
    <w:rsid w:val="00D662A9"/>
    <w:rsid w:val="00D66D1D"/>
    <w:rsid w:val="00D70DFB"/>
    <w:rsid w:val="00D74588"/>
    <w:rsid w:val="00D77708"/>
    <w:rsid w:val="00D8139B"/>
    <w:rsid w:val="00D827DF"/>
    <w:rsid w:val="00D8304F"/>
    <w:rsid w:val="00DA066F"/>
    <w:rsid w:val="00DB043C"/>
    <w:rsid w:val="00DB631E"/>
    <w:rsid w:val="00DC23B5"/>
    <w:rsid w:val="00DC492B"/>
    <w:rsid w:val="00DC4F03"/>
    <w:rsid w:val="00DC7921"/>
    <w:rsid w:val="00DD77A3"/>
    <w:rsid w:val="00DD7FB0"/>
    <w:rsid w:val="00DE06F7"/>
    <w:rsid w:val="00DE23AB"/>
    <w:rsid w:val="00DE61AB"/>
    <w:rsid w:val="00DF143E"/>
    <w:rsid w:val="00DF1823"/>
    <w:rsid w:val="00DF31A2"/>
    <w:rsid w:val="00DF7AA7"/>
    <w:rsid w:val="00E04405"/>
    <w:rsid w:val="00E37A89"/>
    <w:rsid w:val="00E42BFE"/>
    <w:rsid w:val="00E823FC"/>
    <w:rsid w:val="00E83681"/>
    <w:rsid w:val="00E93620"/>
    <w:rsid w:val="00E95C3E"/>
    <w:rsid w:val="00E97C09"/>
    <w:rsid w:val="00EA5FD6"/>
    <w:rsid w:val="00EA6608"/>
    <w:rsid w:val="00EA6DB0"/>
    <w:rsid w:val="00EC652E"/>
    <w:rsid w:val="00ED2B5C"/>
    <w:rsid w:val="00EF47AA"/>
    <w:rsid w:val="00F03E60"/>
    <w:rsid w:val="00F06CF4"/>
    <w:rsid w:val="00F07E7B"/>
    <w:rsid w:val="00F125A3"/>
    <w:rsid w:val="00F1460E"/>
    <w:rsid w:val="00F16C06"/>
    <w:rsid w:val="00F20099"/>
    <w:rsid w:val="00F22C81"/>
    <w:rsid w:val="00F26525"/>
    <w:rsid w:val="00F34D18"/>
    <w:rsid w:val="00F435AB"/>
    <w:rsid w:val="00F4653A"/>
    <w:rsid w:val="00F5249C"/>
    <w:rsid w:val="00F53446"/>
    <w:rsid w:val="00F55947"/>
    <w:rsid w:val="00F86DA5"/>
    <w:rsid w:val="00F97903"/>
    <w:rsid w:val="00FA1380"/>
    <w:rsid w:val="00FA3EEE"/>
    <w:rsid w:val="00FC6615"/>
    <w:rsid w:val="00FE13FE"/>
    <w:rsid w:val="00FE7FA7"/>
    <w:rsid w:val="00FF0B63"/>
    <w:rsid w:val="015264D2"/>
    <w:rsid w:val="01BD2ED4"/>
    <w:rsid w:val="0221FB81"/>
    <w:rsid w:val="026DCAD5"/>
    <w:rsid w:val="029F9E08"/>
    <w:rsid w:val="042483EE"/>
    <w:rsid w:val="05A778C2"/>
    <w:rsid w:val="07B83109"/>
    <w:rsid w:val="08BB3285"/>
    <w:rsid w:val="09972887"/>
    <w:rsid w:val="09B1A00E"/>
    <w:rsid w:val="09EB3E60"/>
    <w:rsid w:val="0A4231B5"/>
    <w:rsid w:val="0ADA4B3A"/>
    <w:rsid w:val="0B18174C"/>
    <w:rsid w:val="0C44EDA2"/>
    <w:rsid w:val="0CC3EC35"/>
    <w:rsid w:val="0CE43AE6"/>
    <w:rsid w:val="0D38244B"/>
    <w:rsid w:val="0D5AB048"/>
    <w:rsid w:val="0E316FF9"/>
    <w:rsid w:val="0F7753EB"/>
    <w:rsid w:val="13C85960"/>
    <w:rsid w:val="1486AD27"/>
    <w:rsid w:val="149E91FF"/>
    <w:rsid w:val="14B91675"/>
    <w:rsid w:val="14DA54AB"/>
    <w:rsid w:val="170D2F8D"/>
    <w:rsid w:val="17A8DE33"/>
    <w:rsid w:val="17EDB921"/>
    <w:rsid w:val="180AF722"/>
    <w:rsid w:val="193126E2"/>
    <w:rsid w:val="1964A3B9"/>
    <w:rsid w:val="197C389E"/>
    <w:rsid w:val="19A9D1E6"/>
    <w:rsid w:val="19F41EFB"/>
    <w:rsid w:val="1A6888CB"/>
    <w:rsid w:val="1B3F240E"/>
    <w:rsid w:val="1B79914B"/>
    <w:rsid w:val="1B7BE73D"/>
    <w:rsid w:val="1C75BAD5"/>
    <w:rsid w:val="1CBD2D68"/>
    <w:rsid w:val="1E79C5DE"/>
    <w:rsid w:val="1E94D1C2"/>
    <w:rsid w:val="1F472E25"/>
    <w:rsid w:val="20C18DC2"/>
    <w:rsid w:val="21B7ADEC"/>
    <w:rsid w:val="21F13BA2"/>
    <w:rsid w:val="2244D97E"/>
    <w:rsid w:val="22991661"/>
    <w:rsid w:val="22BE37B8"/>
    <w:rsid w:val="22C9597C"/>
    <w:rsid w:val="2330F9FD"/>
    <w:rsid w:val="238D0C03"/>
    <w:rsid w:val="24BD4B23"/>
    <w:rsid w:val="26C45FC2"/>
    <w:rsid w:val="275BC19A"/>
    <w:rsid w:val="287CB998"/>
    <w:rsid w:val="29C4C60E"/>
    <w:rsid w:val="2A6818FC"/>
    <w:rsid w:val="2A6F9491"/>
    <w:rsid w:val="2A739C72"/>
    <w:rsid w:val="2BF601BC"/>
    <w:rsid w:val="2C6AFFC4"/>
    <w:rsid w:val="2F0AC003"/>
    <w:rsid w:val="2F2E271C"/>
    <w:rsid w:val="2FEE2313"/>
    <w:rsid w:val="301AFD8F"/>
    <w:rsid w:val="30565BE8"/>
    <w:rsid w:val="3203DD9F"/>
    <w:rsid w:val="35A88D4F"/>
    <w:rsid w:val="3708A553"/>
    <w:rsid w:val="371A3A1E"/>
    <w:rsid w:val="37295C70"/>
    <w:rsid w:val="3A1A5ED7"/>
    <w:rsid w:val="3C972C9A"/>
    <w:rsid w:val="3CBE3CDA"/>
    <w:rsid w:val="3E81083F"/>
    <w:rsid w:val="3EFF5072"/>
    <w:rsid w:val="40C30BD5"/>
    <w:rsid w:val="4198F306"/>
    <w:rsid w:val="4276EBF4"/>
    <w:rsid w:val="42BA762F"/>
    <w:rsid w:val="439F8479"/>
    <w:rsid w:val="43E68336"/>
    <w:rsid w:val="44DF9650"/>
    <w:rsid w:val="4556BD5D"/>
    <w:rsid w:val="47373B56"/>
    <w:rsid w:val="49895071"/>
    <w:rsid w:val="4AA87C19"/>
    <w:rsid w:val="4AE120E0"/>
    <w:rsid w:val="4BB22604"/>
    <w:rsid w:val="4BB7C18B"/>
    <w:rsid w:val="4D2CFB7E"/>
    <w:rsid w:val="4D52AF4C"/>
    <w:rsid w:val="524AE52E"/>
    <w:rsid w:val="52918658"/>
    <w:rsid w:val="53A5521E"/>
    <w:rsid w:val="545383E6"/>
    <w:rsid w:val="54720DBF"/>
    <w:rsid w:val="5502BE21"/>
    <w:rsid w:val="554B89DE"/>
    <w:rsid w:val="556C36BE"/>
    <w:rsid w:val="58D6664E"/>
    <w:rsid w:val="5963B36C"/>
    <w:rsid w:val="5A271068"/>
    <w:rsid w:val="5A8B9FF1"/>
    <w:rsid w:val="5ABC7B68"/>
    <w:rsid w:val="5B00FD9C"/>
    <w:rsid w:val="5B0402B8"/>
    <w:rsid w:val="5B67A701"/>
    <w:rsid w:val="5CAF808D"/>
    <w:rsid w:val="5CBA57E3"/>
    <w:rsid w:val="60025AB3"/>
    <w:rsid w:val="60860779"/>
    <w:rsid w:val="60907A45"/>
    <w:rsid w:val="611DE423"/>
    <w:rsid w:val="61380770"/>
    <w:rsid w:val="62A78DA0"/>
    <w:rsid w:val="62D0C44B"/>
    <w:rsid w:val="63005008"/>
    <w:rsid w:val="63040F50"/>
    <w:rsid w:val="63174F1E"/>
    <w:rsid w:val="63953E30"/>
    <w:rsid w:val="63B15060"/>
    <w:rsid w:val="6605732E"/>
    <w:rsid w:val="665BF4B3"/>
    <w:rsid w:val="67D5C660"/>
    <w:rsid w:val="68A56346"/>
    <w:rsid w:val="6A3735D2"/>
    <w:rsid w:val="6B161F4D"/>
    <w:rsid w:val="6B30502C"/>
    <w:rsid w:val="6B414FC0"/>
    <w:rsid w:val="6D22B01C"/>
    <w:rsid w:val="6DB07CCD"/>
    <w:rsid w:val="6F6AF18E"/>
    <w:rsid w:val="6FD6E9BD"/>
    <w:rsid w:val="706CB1B1"/>
    <w:rsid w:val="70908986"/>
    <w:rsid w:val="70B54B7C"/>
    <w:rsid w:val="7246D46E"/>
    <w:rsid w:val="7247B956"/>
    <w:rsid w:val="7254B901"/>
    <w:rsid w:val="736B833D"/>
    <w:rsid w:val="73D5ACBD"/>
    <w:rsid w:val="752C3F15"/>
    <w:rsid w:val="76631058"/>
    <w:rsid w:val="77FAEB62"/>
    <w:rsid w:val="7916B8E1"/>
    <w:rsid w:val="79213232"/>
    <w:rsid w:val="7C2025D9"/>
    <w:rsid w:val="7D831CA8"/>
    <w:rsid w:val="7D927898"/>
    <w:rsid w:val="7E855FDA"/>
    <w:rsid w:val="7EED9D32"/>
    <w:rsid w:val="7F71EDC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4913"/>
  <w15:chartTrackingRefBased/>
  <w15:docId w15:val="{34292203-E977-458A-9C46-DAD903B8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4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514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141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5141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5141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51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41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5141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5141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5141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5141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51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417"/>
    <w:rPr>
      <w:rFonts w:eastAsiaTheme="majorEastAsia" w:cstheme="majorBidi"/>
      <w:color w:val="272727" w:themeColor="text1" w:themeTint="D8"/>
    </w:rPr>
  </w:style>
  <w:style w:type="paragraph" w:styleId="Title">
    <w:name w:val="Title"/>
    <w:basedOn w:val="Normal"/>
    <w:next w:val="Normal"/>
    <w:link w:val="TitleChar"/>
    <w:uiPriority w:val="10"/>
    <w:qFormat/>
    <w:rsid w:val="00551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417"/>
    <w:pPr>
      <w:spacing w:before="160"/>
      <w:jc w:val="center"/>
    </w:pPr>
    <w:rPr>
      <w:i/>
      <w:iCs/>
      <w:color w:val="404040" w:themeColor="text1" w:themeTint="BF"/>
    </w:rPr>
  </w:style>
  <w:style w:type="character" w:customStyle="1" w:styleId="QuoteChar">
    <w:name w:val="Quote Char"/>
    <w:basedOn w:val="DefaultParagraphFont"/>
    <w:link w:val="Quote"/>
    <w:uiPriority w:val="29"/>
    <w:rsid w:val="00551417"/>
    <w:rPr>
      <w:i/>
      <w:iCs/>
      <w:color w:val="404040" w:themeColor="text1" w:themeTint="BF"/>
    </w:rPr>
  </w:style>
  <w:style w:type="paragraph" w:styleId="ListParagraph">
    <w:name w:val="List Paragraph"/>
    <w:basedOn w:val="Normal"/>
    <w:uiPriority w:val="34"/>
    <w:qFormat/>
    <w:rsid w:val="00551417"/>
    <w:pPr>
      <w:ind w:left="720"/>
      <w:contextualSpacing/>
    </w:pPr>
  </w:style>
  <w:style w:type="character" w:styleId="IntenseEmphasis">
    <w:name w:val="Intense Emphasis"/>
    <w:basedOn w:val="DefaultParagraphFont"/>
    <w:uiPriority w:val="21"/>
    <w:qFormat/>
    <w:rsid w:val="00551417"/>
    <w:rPr>
      <w:i/>
      <w:iCs/>
      <w:color w:val="2E74B5" w:themeColor="accent1" w:themeShade="BF"/>
    </w:rPr>
  </w:style>
  <w:style w:type="paragraph" w:styleId="IntenseQuote">
    <w:name w:val="Intense Quote"/>
    <w:basedOn w:val="Normal"/>
    <w:next w:val="Normal"/>
    <w:link w:val="IntenseQuoteChar"/>
    <w:uiPriority w:val="30"/>
    <w:qFormat/>
    <w:rsid w:val="005514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51417"/>
    <w:rPr>
      <w:i/>
      <w:iCs/>
      <w:color w:val="2E74B5" w:themeColor="accent1" w:themeShade="BF"/>
    </w:rPr>
  </w:style>
  <w:style w:type="character" w:styleId="IntenseReference">
    <w:name w:val="Intense Reference"/>
    <w:basedOn w:val="DefaultParagraphFont"/>
    <w:uiPriority w:val="32"/>
    <w:qFormat/>
    <w:rsid w:val="00551417"/>
    <w:rPr>
      <w:b/>
      <w:bCs/>
      <w:smallCaps/>
      <w:color w:val="2E74B5" w:themeColor="accent1" w:themeShade="BF"/>
      <w:spacing w:val="5"/>
    </w:rPr>
  </w:style>
  <w:style w:type="paragraph" w:customStyle="1" w:styleId="Default">
    <w:name w:val="Default"/>
    <w:rsid w:val="00586DC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1D75B7"/>
    <w:rPr>
      <w:sz w:val="16"/>
      <w:szCs w:val="16"/>
    </w:rPr>
  </w:style>
  <w:style w:type="paragraph" w:styleId="CommentText">
    <w:name w:val="annotation text"/>
    <w:basedOn w:val="Normal"/>
    <w:link w:val="CommentTextChar"/>
    <w:uiPriority w:val="99"/>
    <w:unhideWhenUsed/>
    <w:rsid w:val="001D75B7"/>
    <w:pPr>
      <w:spacing w:line="240" w:lineRule="auto"/>
    </w:pPr>
    <w:rPr>
      <w:sz w:val="20"/>
      <w:szCs w:val="20"/>
    </w:rPr>
  </w:style>
  <w:style w:type="character" w:customStyle="1" w:styleId="CommentTextChar">
    <w:name w:val="Comment Text Char"/>
    <w:basedOn w:val="DefaultParagraphFont"/>
    <w:link w:val="CommentText"/>
    <w:uiPriority w:val="99"/>
    <w:rsid w:val="001D75B7"/>
    <w:rPr>
      <w:sz w:val="20"/>
      <w:szCs w:val="20"/>
    </w:rPr>
  </w:style>
  <w:style w:type="paragraph" w:styleId="CommentSubject">
    <w:name w:val="annotation subject"/>
    <w:basedOn w:val="CommentText"/>
    <w:next w:val="CommentText"/>
    <w:link w:val="CommentSubjectChar"/>
    <w:uiPriority w:val="99"/>
    <w:semiHidden/>
    <w:unhideWhenUsed/>
    <w:rsid w:val="001D75B7"/>
    <w:rPr>
      <w:b/>
      <w:bCs/>
    </w:rPr>
  </w:style>
  <w:style w:type="character" w:customStyle="1" w:styleId="CommentSubjectChar">
    <w:name w:val="Comment Subject Char"/>
    <w:basedOn w:val="CommentTextChar"/>
    <w:link w:val="CommentSubject"/>
    <w:uiPriority w:val="99"/>
    <w:semiHidden/>
    <w:rsid w:val="001D75B7"/>
    <w:rPr>
      <w:b/>
      <w:bCs/>
      <w:sz w:val="20"/>
      <w:szCs w:val="20"/>
    </w:rPr>
  </w:style>
  <w:style w:type="character" w:styleId="Hyperlink">
    <w:name w:val="Hyperlink"/>
    <w:basedOn w:val="DefaultParagraphFont"/>
    <w:uiPriority w:val="99"/>
    <w:unhideWhenUsed/>
    <w:rsid w:val="00F435AB"/>
    <w:rPr>
      <w:color w:val="0563C1" w:themeColor="hyperlink"/>
      <w:u w:val="single"/>
    </w:rPr>
  </w:style>
  <w:style w:type="character" w:styleId="UnresolvedMention">
    <w:name w:val="Unresolved Mention"/>
    <w:basedOn w:val="DefaultParagraphFont"/>
    <w:uiPriority w:val="99"/>
    <w:semiHidden/>
    <w:unhideWhenUsed/>
    <w:rsid w:val="00F435AB"/>
    <w:rPr>
      <w:color w:val="605E5C"/>
      <w:shd w:val="clear" w:color="auto" w:fill="E1DFDD"/>
    </w:rPr>
  </w:style>
  <w:style w:type="character" w:styleId="FollowedHyperlink">
    <w:name w:val="FollowedHyperlink"/>
    <w:basedOn w:val="DefaultParagraphFont"/>
    <w:uiPriority w:val="99"/>
    <w:semiHidden/>
    <w:unhideWhenUsed/>
    <w:rsid w:val="00CA134E"/>
    <w:rPr>
      <w:color w:val="954F72" w:themeColor="followedHyperlink"/>
      <w:u w:val="single"/>
    </w:rPr>
  </w:style>
  <w:style w:type="character" w:styleId="Mention">
    <w:name w:val="Mention"/>
    <w:basedOn w:val="DefaultParagraphFont"/>
    <w:uiPriority w:val="99"/>
    <w:unhideWhenUsed/>
    <w:rsid w:val="00BB4187"/>
    <w:rPr>
      <w:color w:val="2B579A"/>
      <w:shd w:val="clear" w:color="auto" w:fill="E1DFDD"/>
    </w:rPr>
  </w:style>
  <w:style w:type="paragraph" w:styleId="Revision">
    <w:name w:val="Revision"/>
    <w:hidden/>
    <w:uiPriority w:val="99"/>
    <w:semiHidden/>
    <w:rsid w:val="00902B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46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mk.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mk.ee/metsa-majandamine/metsamajandus/kaasamiskoosolekud" TargetMode="External"/><Relationship Id="rId5" Type="http://schemas.openxmlformats.org/officeDocument/2006/relationships/styles" Target="styles.xml"/><Relationship Id="rId10" Type="http://schemas.openxmlformats.org/officeDocument/2006/relationships/hyperlink" Target="https://www.rmk.ee/organisatsioon/keskkonnategevus/keskkonnamoju-analuusid" TargetMode="External"/><Relationship Id="rId4" Type="http://schemas.openxmlformats.org/officeDocument/2006/relationships/numbering" Target="numbering.xml"/><Relationship Id="rId9" Type="http://schemas.openxmlformats.org/officeDocument/2006/relationships/hyperlink" Target="https://www.rmk.ee/organisatsioon/trukised/aastaraamatu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14b287-cdd4-47a2-b24c-5f1486ebae6e" xsi:nil="true"/>
    <lcf76f155ced4ddcb4097134ff3c332f xmlns="ab40b79a-3f16-4e8d-87d3-1696af3d1e54">
      <Terms xmlns="http://schemas.microsoft.com/office/infopath/2007/PartnerControls"/>
    </lcf76f155ced4ddcb4097134ff3c332f>
    <SharedWithUsers xmlns="bc14b287-cdd4-47a2-b24c-5f1486ebae6e">
      <UserInfo>
        <DisplayName>Kristjan Tõnisson</DisplayName>
        <AccountId>274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16F74F75ECE64BBF558C21272E19A7" ma:contentTypeVersion="15" ma:contentTypeDescription="Loo uus dokument" ma:contentTypeScope="" ma:versionID="8ce375f9ebf701af92cd8f4bc5a2055c">
  <xsd:schema xmlns:xsd="http://www.w3.org/2001/XMLSchema" xmlns:xs="http://www.w3.org/2001/XMLSchema" xmlns:p="http://schemas.microsoft.com/office/2006/metadata/properties" xmlns:ns2="ab40b79a-3f16-4e8d-87d3-1696af3d1e54" xmlns:ns3="bc14b287-cdd4-47a2-b24c-5f1486ebae6e" targetNamespace="http://schemas.microsoft.com/office/2006/metadata/properties" ma:root="true" ma:fieldsID="7479acdf58954b650d4db9bdaa0276b1" ns2:_="" ns3:_="">
    <xsd:import namespace="ab40b79a-3f16-4e8d-87d3-1696af3d1e54"/>
    <xsd:import namespace="bc14b287-cdd4-47a2-b24c-5f1486ebae6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0b79a-3f16-4e8d-87d3-1696af3d1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4b287-cdd4-47a2-b24c-5f1486ebae6e"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16" nillable="true" ma:displayName="Taxonomy Catch All Column" ma:hidden="true" ma:list="{845673ca-9f73-4d4f-af91-7582386be412}" ma:internalName="TaxCatchAll" ma:showField="CatchAllData" ma:web="bc14b287-cdd4-47a2-b24c-5f1486eba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FB721-6F63-4A50-9FD3-0E8F08EE28AA}">
  <ds:schemaRefs>
    <ds:schemaRef ds:uri="http://schemas.microsoft.com/office/2006/metadata/properties"/>
    <ds:schemaRef ds:uri="http://schemas.microsoft.com/office/infopath/2007/PartnerControls"/>
    <ds:schemaRef ds:uri="bc14b287-cdd4-47a2-b24c-5f1486ebae6e"/>
    <ds:schemaRef ds:uri="ab40b79a-3f16-4e8d-87d3-1696af3d1e54"/>
  </ds:schemaRefs>
</ds:datastoreItem>
</file>

<file path=customXml/itemProps2.xml><?xml version="1.0" encoding="utf-8"?>
<ds:datastoreItem xmlns:ds="http://schemas.openxmlformats.org/officeDocument/2006/customXml" ds:itemID="{8BA58D74-0523-4592-8E88-857CE0B93C30}">
  <ds:schemaRefs>
    <ds:schemaRef ds:uri="http://schemas.microsoft.com/sharepoint/v3/contenttype/forms"/>
  </ds:schemaRefs>
</ds:datastoreItem>
</file>

<file path=customXml/itemProps3.xml><?xml version="1.0" encoding="utf-8"?>
<ds:datastoreItem xmlns:ds="http://schemas.openxmlformats.org/officeDocument/2006/customXml" ds:itemID="{92A9F0FA-1855-4148-B22E-387A2AD84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0b79a-3f16-4e8d-87d3-1696af3d1e54"/>
    <ds:schemaRef ds:uri="bc14b287-cdd4-47a2-b24c-5f1486eba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2622</Words>
  <Characters>15212</Characters>
  <Application>Microsoft Office Word</Application>
  <DocSecurity>0</DocSecurity>
  <Lines>126</Lines>
  <Paragraphs>35</Paragraphs>
  <ScaleCrop>false</ScaleCrop>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Eelsalu</dc:creator>
  <cp:keywords/>
  <dc:description/>
  <cp:lastModifiedBy>Edvard Eelsalu</cp:lastModifiedBy>
  <cp:revision>241</cp:revision>
  <dcterms:created xsi:type="dcterms:W3CDTF">2024-06-05T21:33:00Z</dcterms:created>
  <dcterms:modified xsi:type="dcterms:W3CDTF">2024-06-28T06:58:00Z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0x010100C816F74F75ECE64BBF558C21272E19A7</vt:lpwstr>
  </property>
  <property fmtid="{D5CDD505-2E9C-101B-9397-08002B2CF9AE}" pid="3" name="MediaServiceImageTags">
    <vt:lpwstr/>
  </property>
</Properties>
</file>